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B5D" w:rsidRDefault="00F831F3">
      <w:r>
        <w:t>181 Lab Handout</w:t>
      </w:r>
    </w:p>
    <w:p w:rsidR="00F831F3" w:rsidRDefault="00F831F3"/>
    <w:p w:rsidR="00283B61" w:rsidRDefault="00283B61"/>
    <w:p w:rsidR="00283B61" w:rsidRDefault="00283B61">
      <w:r>
        <w:t xml:space="preserve">We will not be doing the endocrine lab found in the lab manual.  Instead, the lab will focus on the cranial nerves and some of the special senses. </w:t>
      </w:r>
      <w:r w:rsidR="004F6EC1">
        <w:t xml:space="preserve"> For this lab you’ll be working with a lab partner to test some of the cranial nerves.  Please be respectful of your partner when physical contact is called for.  </w:t>
      </w:r>
    </w:p>
    <w:p w:rsidR="00283B61" w:rsidRDefault="00283B61"/>
    <w:p w:rsidR="00283B61" w:rsidRDefault="00283B61">
      <w:r>
        <w:t>Cranial Nerves</w:t>
      </w:r>
    </w:p>
    <w:p w:rsidR="00283B61" w:rsidRDefault="00283B61"/>
    <w:p w:rsidR="00283B61" w:rsidRDefault="00283B61" w:rsidP="00283B61">
      <w:r>
        <w:t xml:space="preserve">Pair up and test your lab partner on the following motions.  Use your text book and your lecture notes to determine which muscles and which cranial nerves were used. </w:t>
      </w:r>
    </w:p>
    <w:p w:rsidR="00283B61" w:rsidRDefault="00283B61" w:rsidP="00283B61"/>
    <w:tbl>
      <w:tblPr>
        <w:tblStyle w:val="TableGrid"/>
        <w:tblpPr w:leftFromText="180" w:rightFromText="180" w:vertAnchor="text" w:horzAnchor="margin" w:tblpY="106"/>
        <w:tblW w:w="10998" w:type="dxa"/>
        <w:tblLook w:val="04A0"/>
      </w:tblPr>
      <w:tblGrid>
        <w:gridCol w:w="1971"/>
        <w:gridCol w:w="1007"/>
        <w:gridCol w:w="954"/>
        <w:gridCol w:w="3286"/>
        <w:gridCol w:w="3780"/>
      </w:tblGrid>
      <w:tr w:rsidR="00283B61" w:rsidTr="00515B0C">
        <w:trPr>
          <w:trHeight w:val="566"/>
        </w:trPr>
        <w:tc>
          <w:tcPr>
            <w:tcW w:w="1971" w:type="dxa"/>
          </w:tcPr>
          <w:p w:rsidR="00283B61" w:rsidRPr="00283B61" w:rsidRDefault="00283B61" w:rsidP="00283B61">
            <w:pPr>
              <w:rPr>
                <w:b/>
              </w:rPr>
            </w:pPr>
            <w:r w:rsidRPr="00283B61">
              <w:rPr>
                <w:b/>
              </w:rPr>
              <w:t>Action</w:t>
            </w:r>
          </w:p>
        </w:tc>
        <w:tc>
          <w:tcPr>
            <w:tcW w:w="1007" w:type="dxa"/>
          </w:tcPr>
          <w:p w:rsidR="00283B61" w:rsidRPr="00283B61" w:rsidRDefault="00283B61" w:rsidP="00283B61">
            <w:pPr>
              <w:rPr>
                <w:b/>
              </w:rPr>
            </w:pPr>
            <w:r w:rsidRPr="00283B61">
              <w:rPr>
                <w:b/>
              </w:rPr>
              <w:t>Present</w:t>
            </w:r>
          </w:p>
        </w:tc>
        <w:tc>
          <w:tcPr>
            <w:tcW w:w="954" w:type="dxa"/>
          </w:tcPr>
          <w:p w:rsidR="00283B61" w:rsidRPr="00283B61" w:rsidRDefault="00283B61" w:rsidP="00283B61">
            <w:pPr>
              <w:rPr>
                <w:b/>
              </w:rPr>
            </w:pPr>
            <w:r w:rsidRPr="00283B61">
              <w:rPr>
                <w:b/>
              </w:rPr>
              <w:t>Absent</w:t>
            </w:r>
          </w:p>
        </w:tc>
        <w:tc>
          <w:tcPr>
            <w:tcW w:w="3286" w:type="dxa"/>
          </w:tcPr>
          <w:p w:rsidR="00283B61" w:rsidRPr="00283B61" w:rsidRDefault="00283B61" w:rsidP="00283B61">
            <w:pPr>
              <w:rPr>
                <w:b/>
              </w:rPr>
            </w:pPr>
            <w:r w:rsidRPr="00283B61">
              <w:rPr>
                <w:b/>
              </w:rPr>
              <w:t xml:space="preserve">Muscle activated </w:t>
            </w:r>
          </w:p>
        </w:tc>
        <w:tc>
          <w:tcPr>
            <w:tcW w:w="3780" w:type="dxa"/>
          </w:tcPr>
          <w:p w:rsidR="00283B61" w:rsidRPr="00283B61" w:rsidRDefault="00283B61" w:rsidP="00283B61">
            <w:pPr>
              <w:rPr>
                <w:b/>
              </w:rPr>
            </w:pPr>
            <w:r w:rsidRPr="00283B61">
              <w:rPr>
                <w:b/>
              </w:rPr>
              <w:t>Cranial nerve used</w:t>
            </w:r>
          </w:p>
        </w:tc>
      </w:tr>
      <w:tr w:rsidR="00283B61" w:rsidTr="00515B0C">
        <w:trPr>
          <w:trHeight w:val="566"/>
        </w:trPr>
        <w:tc>
          <w:tcPr>
            <w:tcW w:w="1971" w:type="dxa"/>
          </w:tcPr>
          <w:p w:rsidR="00283B61" w:rsidRDefault="00283B61" w:rsidP="00283B61">
            <w:r>
              <w:t>Smile</w:t>
            </w:r>
          </w:p>
        </w:tc>
        <w:tc>
          <w:tcPr>
            <w:tcW w:w="1007" w:type="dxa"/>
          </w:tcPr>
          <w:p w:rsidR="00283B61" w:rsidRDefault="00283B61" w:rsidP="00283B61"/>
        </w:tc>
        <w:tc>
          <w:tcPr>
            <w:tcW w:w="954" w:type="dxa"/>
          </w:tcPr>
          <w:p w:rsidR="00283B61" w:rsidRDefault="00283B61" w:rsidP="00283B61"/>
        </w:tc>
        <w:tc>
          <w:tcPr>
            <w:tcW w:w="3286" w:type="dxa"/>
          </w:tcPr>
          <w:p w:rsidR="00283B61" w:rsidRDefault="00283B61" w:rsidP="00283B61"/>
        </w:tc>
        <w:tc>
          <w:tcPr>
            <w:tcW w:w="3780" w:type="dxa"/>
          </w:tcPr>
          <w:p w:rsidR="00283B61" w:rsidRDefault="00283B61" w:rsidP="00283B61"/>
        </w:tc>
      </w:tr>
      <w:tr w:rsidR="00283B61" w:rsidTr="00515B0C">
        <w:trPr>
          <w:trHeight w:val="566"/>
        </w:trPr>
        <w:tc>
          <w:tcPr>
            <w:tcW w:w="1971" w:type="dxa"/>
          </w:tcPr>
          <w:p w:rsidR="00283B61" w:rsidRDefault="004F6EC1" w:rsidP="00283B61">
            <w:r>
              <w:t>Close eyes tightly</w:t>
            </w:r>
          </w:p>
        </w:tc>
        <w:tc>
          <w:tcPr>
            <w:tcW w:w="1007" w:type="dxa"/>
          </w:tcPr>
          <w:p w:rsidR="00283B61" w:rsidRDefault="00283B61" w:rsidP="00283B61"/>
        </w:tc>
        <w:tc>
          <w:tcPr>
            <w:tcW w:w="954" w:type="dxa"/>
          </w:tcPr>
          <w:p w:rsidR="00283B61" w:rsidRDefault="00283B61" w:rsidP="00283B61"/>
        </w:tc>
        <w:tc>
          <w:tcPr>
            <w:tcW w:w="3286" w:type="dxa"/>
          </w:tcPr>
          <w:p w:rsidR="00283B61" w:rsidRDefault="00283B61" w:rsidP="00283B61"/>
        </w:tc>
        <w:tc>
          <w:tcPr>
            <w:tcW w:w="3780" w:type="dxa"/>
          </w:tcPr>
          <w:p w:rsidR="00283B61" w:rsidRDefault="00283B61" w:rsidP="00283B61"/>
        </w:tc>
      </w:tr>
      <w:tr w:rsidR="00283B61" w:rsidTr="00515B0C">
        <w:trPr>
          <w:trHeight w:val="566"/>
        </w:trPr>
        <w:tc>
          <w:tcPr>
            <w:tcW w:w="1971" w:type="dxa"/>
          </w:tcPr>
          <w:p w:rsidR="00283B61" w:rsidRDefault="00283B61" w:rsidP="00283B61">
            <w:r>
              <w:t>Raise eyebrows</w:t>
            </w:r>
          </w:p>
        </w:tc>
        <w:tc>
          <w:tcPr>
            <w:tcW w:w="1007" w:type="dxa"/>
          </w:tcPr>
          <w:p w:rsidR="00283B61" w:rsidRDefault="00283B61" w:rsidP="00283B61"/>
        </w:tc>
        <w:tc>
          <w:tcPr>
            <w:tcW w:w="954" w:type="dxa"/>
          </w:tcPr>
          <w:p w:rsidR="00283B61" w:rsidRDefault="00283B61" w:rsidP="00283B61"/>
        </w:tc>
        <w:tc>
          <w:tcPr>
            <w:tcW w:w="3286" w:type="dxa"/>
          </w:tcPr>
          <w:p w:rsidR="00283B61" w:rsidRDefault="00283B61" w:rsidP="00283B61"/>
        </w:tc>
        <w:tc>
          <w:tcPr>
            <w:tcW w:w="3780" w:type="dxa"/>
          </w:tcPr>
          <w:p w:rsidR="00283B61" w:rsidRDefault="00283B61" w:rsidP="00283B61"/>
        </w:tc>
      </w:tr>
      <w:tr w:rsidR="00283B61" w:rsidTr="00515B0C">
        <w:trPr>
          <w:trHeight w:val="566"/>
        </w:trPr>
        <w:tc>
          <w:tcPr>
            <w:tcW w:w="1971" w:type="dxa"/>
          </w:tcPr>
          <w:p w:rsidR="00283B61" w:rsidRDefault="00283B61" w:rsidP="00283B61">
            <w:r>
              <w:t>Puff cheeks</w:t>
            </w:r>
          </w:p>
        </w:tc>
        <w:tc>
          <w:tcPr>
            <w:tcW w:w="1007" w:type="dxa"/>
          </w:tcPr>
          <w:p w:rsidR="00283B61" w:rsidRDefault="00283B61" w:rsidP="00283B61"/>
        </w:tc>
        <w:tc>
          <w:tcPr>
            <w:tcW w:w="954" w:type="dxa"/>
          </w:tcPr>
          <w:p w:rsidR="00283B61" w:rsidRDefault="00283B61" w:rsidP="00283B61"/>
        </w:tc>
        <w:tc>
          <w:tcPr>
            <w:tcW w:w="3286" w:type="dxa"/>
          </w:tcPr>
          <w:p w:rsidR="00283B61" w:rsidRDefault="00283B61" w:rsidP="00283B61"/>
        </w:tc>
        <w:tc>
          <w:tcPr>
            <w:tcW w:w="3780" w:type="dxa"/>
          </w:tcPr>
          <w:p w:rsidR="00283B61" w:rsidRDefault="00283B61" w:rsidP="00283B61"/>
        </w:tc>
      </w:tr>
      <w:tr w:rsidR="00283B61" w:rsidTr="00515B0C">
        <w:trPr>
          <w:trHeight w:val="566"/>
        </w:trPr>
        <w:tc>
          <w:tcPr>
            <w:tcW w:w="1971" w:type="dxa"/>
          </w:tcPr>
          <w:p w:rsidR="00283B61" w:rsidRDefault="00283B61" w:rsidP="00CE2CF7">
            <w:r>
              <w:t>Open</w:t>
            </w:r>
            <w:r w:rsidR="00CE2CF7">
              <w:t xml:space="preserve"> mouth</w:t>
            </w:r>
          </w:p>
        </w:tc>
        <w:tc>
          <w:tcPr>
            <w:tcW w:w="1007" w:type="dxa"/>
          </w:tcPr>
          <w:p w:rsidR="00283B61" w:rsidRDefault="00283B61" w:rsidP="00283B61"/>
        </w:tc>
        <w:tc>
          <w:tcPr>
            <w:tcW w:w="954" w:type="dxa"/>
          </w:tcPr>
          <w:p w:rsidR="00283B61" w:rsidRDefault="00283B61" w:rsidP="00283B61"/>
        </w:tc>
        <w:tc>
          <w:tcPr>
            <w:tcW w:w="3286" w:type="dxa"/>
          </w:tcPr>
          <w:p w:rsidR="00283B61" w:rsidRDefault="00283B61" w:rsidP="00283B61"/>
        </w:tc>
        <w:tc>
          <w:tcPr>
            <w:tcW w:w="3780" w:type="dxa"/>
          </w:tcPr>
          <w:p w:rsidR="00283B61" w:rsidRDefault="00283B61" w:rsidP="00283B61"/>
        </w:tc>
      </w:tr>
      <w:tr w:rsidR="00283B61" w:rsidTr="00515B0C">
        <w:trPr>
          <w:trHeight w:val="566"/>
        </w:trPr>
        <w:tc>
          <w:tcPr>
            <w:tcW w:w="1971" w:type="dxa"/>
          </w:tcPr>
          <w:p w:rsidR="00283B61" w:rsidRDefault="00283B61" w:rsidP="00283B61">
            <w:r>
              <w:t>Clench teeth</w:t>
            </w:r>
          </w:p>
        </w:tc>
        <w:tc>
          <w:tcPr>
            <w:tcW w:w="1007" w:type="dxa"/>
          </w:tcPr>
          <w:p w:rsidR="00283B61" w:rsidRDefault="00283B61" w:rsidP="00283B61"/>
        </w:tc>
        <w:tc>
          <w:tcPr>
            <w:tcW w:w="954" w:type="dxa"/>
          </w:tcPr>
          <w:p w:rsidR="00283B61" w:rsidRDefault="00283B61" w:rsidP="00283B61"/>
        </w:tc>
        <w:tc>
          <w:tcPr>
            <w:tcW w:w="3286" w:type="dxa"/>
          </w:tcPr>
          <w:p w:rsidR="00283B61" w:rsidRDefault="00283B61" w:rsidP="00283B61"/>
        </w:tc>
        <w:tc>
          <w:tcPr>
            <w:tcW w:w="3780" w:type="dxa"/>
          </w:tcPr>
          <w:p w:rsidR="00283B61" w:rsidRDefault="00283B61" w:rsidP="00283B61"/>
        </w:tc>
      </w:tr>
      <w:tr w:rsidR="00283B61" w:rsidTr="00515B0C">
        <w:trPr>
          <w:trHeight w:val="593"/>
        </w:trPr>
        <w:tc>
          <w:tcPr>
            <w:tcW w:w="1971" w:type="dxa"/>
          </w:tcPr>
          <w:p w:rsidR="00283B61" w:rsidRDefault="00283B61" w:rsidP="00283B61">
            <w:r>
              <w:t>Raise shoulders</w:t>
            </w:r>
          </w:p>
        </w:tc>
        <w:tc>
          <w:tcPr>
            <w:tcW w:w="1007" w:type="dxa"/>
          </w:tcPr>
          <w:p w:rsidR="00283B61" w:rsidRDefault="00283B61" w:rsidP="00283B61"/>
        </w:tc>
        <w:tc>
          <w:tcPr>
            <w:tcW w:w="954" w:type="dxa"/>
          </w:tcPr>
          <w:p w:rsidR="00283B61" w:rsidRDefault="00283B61" w:rsidP="00283B61"/>
        </w:tc>
        <w:tc>
          <w:tcPr>
            <w:tcW w:w="3286" w:type="dxa"/>
          </w:tcPr>
          <w:p w:rsidR="00283B61" w:rsidRDefault="00283B61" w:rsidP="00283B61"/>
        </w:tc>
        <w:tc>
          <w:tcPr>
            <w:tcW w:w="3780" w:type="dxa"/>
          </w:tcPr>
          <w:p w:rsidR="00283B61" w:rsidRDefault="00283B61" w:rsidP="00283B61"/>
        </w:tc>
      </w:tr>
    </w:tbl>
    <w:p w:rsidR="00283B61" w:rsidRDefault="00283B61" w:rsidP="00283B61"/>
    <w:p w:rsidR="00283B61" w:rsidRDefault="00283B61" w:rsidP="00283B61"/>
    <w:p w:rsidR="00283B61" w:rsidRDefault="00515B0C" w:rsidP="00283B61">
      <w:r>
        <w:t xml:space="preserve">Hold your finger about a foot in front of your partner’s nose.  Draw an “H” pattern in the air and ask your partner to follow the tip of your finger without moving his/her head. </w:t>
      </w:r>
    </w:p>
    <w:p w:rsidR="00515B0C" w:rsidRDefault="00515B0C" w:rsidP="00283B61"/>
    <w:p w:rsidR="00515B0C" w:rsidRDefault="00515B0C" w:rsidP="00283B61">
      <w:r>
        <w:t>Indicate below if the activity was observed and which eye muscles were used</w:t>
      </w:r>
    </w:p>
    <w:p w:rsidR="00515B0C" w:rsidRDefault="00515B0C" w:rsidP="00283B61"/>
    <w:tbl>
      <w:tblPr>
        <w:tblStyle w:val="TableGrid"/>
        <w:tblW w:w="0" w:type="auto"/>
        <w:tblLook w:val="04A0"/>
      </w:tblPr>
      <w:tblGrid>
        <w:gridCol w:w="1998"/>
        <w:gridCol w:w="990"/>
        <w:gridCol w:w="900"/>
        <w:gridCol w:w="3330"/>
        <w:gridCol w:w="3798"/>
      </w:tblGrid>
      <w:tr w:rsidR="00515B0C" w:rsidTr="00515B0C">
        <w:tc>
          <w:tcPr>
            <w:tcW w:w="1998" w:type="dxa"/>
          </w:tcPr>
          <w:p w:rsidR="00515B0C" w:rsidRDefault="00515B0C" w:rsidP="00283B61">
            <w:r>
              <w:t>Action</w:t>
            </w:r>
          </w:p>
        </w:tc>
        <w:tc>
          <w:tcPr>
            <w:tcW w:w="990" w:type="dxa"/>
          </w:tcPr>
          <w:p w:rsidR="00515B0C" w:rsidRDefault="00515B0C" w:rsidP="00283B61">
            <w:r>
              <w:t xml:space="preserve">Present </w:t>
            </w:r>
          </w:p>
        </w:tc>
        <w:tc>
          <w:tcPr>
            <w:tcW w:w="900" w:type="dxa"/>
          </w:tcPr>
          <w:p w:rsidR="00515B0C" w:rsidRDefault="00515B0C" w:rsidP="00283B61">
            <w:r>
              <w:t>Absent</w:t>
            </w:r>
          </w:p>
        </w:tc>
        <w:tc>
          <w:tcPr>
            <w:tcW w:w="3330" w:type="dxa"/>
          </w:tcPr>
          <w:p w:rsidR="00515B0C" w:rsidRDefault="00515B0C" w:rsidP="00283B61">
            <w:r>
              <w:t>Eye muscle used</w:t>
            </w:r>
          </w:p>
        </w:tc>
        <w:tc>
          <w:tcPr>
            <w:tcW w:w="3798" w:type="dxa"/>
          </w:tcPr>
          <w:p w:rsidR="00515B0C" w:rsidRDefault="00515B0C" w:rsidP="00283B61">
            <w:r>
              <w:t>Cranial nerve</w:t>
            </w:r>
          </w:p>
        </w:tc>
      </w:tr>
      <w:tr w:rsidR="00515B0C" w:rsidTr="00515B0C">
        <w:tc>
          <w:tcPr>
            <w:tcW w:w="1998" w:type="dxa"/>
          </w:tcPr>
          <w:p w:rsidR="00515B0C" w:rsidRDefault="00515B0C" w:rsidP="00283B61">
            <w:r>
              <w:t>Both eyes look up</w:t>
            </w:r>
          </w:p>
          <w:p w:rsidR="004F6EC1" w:rsidRDefault="004F6EC1" w:rsidP="00283B61"/>
        </w:tc>
        <w:tc>
          <w:tcPr>
            <w:tcW w:w="990" w:type="dxa"/>
          </w:tcPr>
          <w:p w:rsidR="00515B0C" w:rsidRDefault="00515B0C" w:rsidP="00283B61"/>
        </w:tc>
        <w:tc>
          <w:tcPr>
            <w:tcW w:w="900" w:type="dxa"/>
          </w:tcPr>
          <w:p w:rsidR="00515B0C" w:rsidRDefault="00515B0C" w:rsidP="00283B61"/>
        </w:tc>
        <w:tc>
          <w:tcPr>
            <w:tcW w:w="3330" w:type="dxa"/>
          </w:tcPr>
          <w:p w:rsidR="00515B0C" w:rsidRDefault="00515B0C" w:rsidP="00283B61"/>
        </w:tc>
        <w:tc>
          <w:tcPr>
            <w:tcW w:w="3798" w:type="dxa"/>
          </w:tcPr>
          <w:p w:rsidR="00515B0C" w:rsidRDefault="00515B0C" w:rsidP="00283B61"/>
        </w:tc>
      </w:tr>
      <w:tr w:rsidR="00515B0C" w:rsidTr="00515B0C">
        <w:tc>
          <w:tcPr>
            <w:tcW w:w="1998" w:type="dxa"/>
          </w:tcPr>
          <w:p w:rsidR="00515B0C" w:rsidRDefault="00515B0C" w:rsidP="00283B61">
            <w:r>
              <w:t>Both eyes look down</w:t>
            </w:r>
          </w:p>
        </w:tc>
        <w:tc>
          <w:tcPr>
            <w:tcW w:w="990" w:type="dxa"/>
          </w:tcPr>
          <w:p w:rsidR="00515B0C" w:rsidRDefault="00515B0C" w:rsidP="00283B61"/>
        </w:tc>
        <w:tc>
          <w:tcPr>
            <w:tcW w:w="900" w:type="dxa"/>
          </w:tcPr>
          <w:p w:rsidR="00515B0C" w:rsidRDefault="00515B0C" w:rsidP="00283B61"/>
        </w:tc>
        <w:tc>
          <w:tcPr>
            <w:tcW w:w="3330" w:type="dxa"/>
          </w:tcPr>
          <w:p w:rsidR="00515B0C" w:rsidRDefault="00515B0C" w:rsidP="00283B61"/>
        </w:tc>
        <w:tc>
          <w:tcPr>
            <w:tcW w:w="3798" w:type="dxa"/>
          </w:tcPr>
          <w:p w:rsidR="00515B0C" w:rsidRDefault="00515B0C" w:rsidP="00283B61"/>
        </w:tc>
      </w:tr>
      <w:tr w:rsidR="00515B0C" w:rsidTr="00515B0C">
        <w:tc>
          <w:tcPr>
            <w:tcW w:w="1998" w:type="dxa"/>
          </w:tcPr>
          <w:p w:rsidR="00515B0C" w:rsidRDefault="00515B0C" w:rsidP="00283B61">
            <w:r>
              <w:t>Right eye looks right</w:t>
            </w:r>
          </w:p>
        </w:tc>
        <w:tc>
          <w:tcPr>
            <w:tcW w:w="990" w:type="dxa"/>
          </w:tcPr>
          <w:p w:rsidR="00515B0C" w:rsidRDefault="00515B0C" w:rsidP="00283B61"/>
        </w:tc>
        <w:tc>
          <w:tcPr>
            <w:tcW w:w="900" w:type="dxa"/>
          </w:tcPr>
          <w:p w:rsidR="00515B0C" w:rsidRDefault="00515B0C" w:rsidP="00283B61"/>
        </w:tc>
        <w:tc>
          <w:tcPr>
            <w:tcW w:w="3330" w:type="dxa"/>
          </w:tcPr>
          <w:p w:rsidR="00515B0C" w:rsidRDefault="00515B0C" w:rsidP="00283B61"/>
        </w:tc>
        <w:tc>
          <w:tcPr>
            <w:tcW w:w="3798" w:type="dxa"/>
          </w:tcPr>
          <w:p w:rsidR="00515B0C" w:rsidRDefault="00515B0C" w:rsidP="00283B61"/>
        </w:tc>
      </w:tr>
      <w:tr w:rsidR="00515B0C" w:rsidTr="00515B0C">
        <w:tc>
          <w:tcPr>
            <w:tcW w:w="1998" w:type="dxa"/>
          </w:tcPr>
          <w:p w:rsidR="00515B0C" w:rsidRDefault="00515B0C" w:rsidP="00283B61">
            <w:r>
              <w:t>Left eye looks right</w:t>
            </w:r>
          </w:p>
        </w:tc>
        <w:tc>
          <w:tcPr>
            <w:tcW w:w="990" w:type="dxa"/>
          </w:tcPr>
          <w:p w:rsidR="00515B0C" w:rsidRDefault="00515B0C" w:rsidP="00283B61"/>
        </w:tc>
        <w:tc>
          <w:tcPr>
            <w:tcW w:w="900" w:type="dxa"/>
          </w:tcPr>
          <w:p w:rsidR="00515B0C" w:rsidRDefault="00515B0C" w:rsidP="00283B61"/>
        </w:tc>
        <w:tc>
          <w:tcPr>
            <w:tcW w:w="3330" w:type="dxa"/>
          </w:tcPr>
          <w:p w:rsidR="00515B0C" w:rsidRDefault="00515B0C" w:rsidP="00283B61"/>
        </w:tc>
        <w:tc>
          <w:tcPr>
            <w:tcW w:w="3798" w:type="dxa"/>
          </w:tcPr>
          <w:p w:rsidR="00515B0C" w:rsidRDefault="00515B0C" w:rsidP="00283B61"/>
        </w:tc>
      </w:tr>
      <w:tr w:rsidR="00515B0C" w:rsidTr="00515B0C">
        <w:tc>
          <w:tcPr>
            <w:tcW w:w="1998" w:type="dxa"/>
          </w:tcPr>
          <w:p w:rsidR="00515B0C" w:rsidRDefault="00515B0C" w:rsidP="00283B61">
            <w:r>
              <w:t>Right eye looks left</w:t>
            </w:r>
          </w:p>
        </w:tc>
        <w:tc>
          <w:tcPr>
            <w:tcW w:w="990" w:type="dxa"/>
          </w:tcPr>
          <w:p w:rsidR="00515B0C" w:rsidRDefault="00515B0C" w:rsidP="00283B61"/>
        </w:tc>
        <w:tc>
          <w:tcPr>
            <w:tcW w:w="900" w:type="dxa"/>
          </w:tcPr>
          <w:p w:rsidR="00515B0C" w:rsidRDefault="00515B0C" w:rsidP="00283B61"/>
        </w:tc>
        <w:tc>
          <w:tcPr>
            <w:tcW w:w="3330" w:type="dxa"/>
          </w:tcPr>
          <w:p w:rsidR="00515B0C" w:rsidRDefault="00515B0C" w:rsidP="00283B61"/>
        </w:tc>
        <w:tc>
          <w:tcPr>
            <w:tcW w:w="3798" w:type="dxa"/>
          </w:tcPr>
          <w:p w:rsidR="00515B0C" w:rsidRDefault="00515B0C" w:rsidP="00283B61"/>
        </w:tc>
      </w:tr>
      <w:tr w:rsidR="00515B0C" w:rsidTr="00515B0C">
        <w:tc>
          <w:tcPr>
            <w:tcW w:w="1998" w:type="dxa"/>
          </w:tcPr>
          <w:p w:rsidR="00515B0C" w:rsidRDefault="00515B0C" w:rsidP="00283B61">
            <w:r>
              <w:t>Left eye looks left</w:t>
            </w:r>
          </w:p>
          <w:p w:rsidR="004F6EC1" w:rsidRDefault="004F6EC1" w:rsidP="00283B61"/>
        </w:tc>
        <w:tc>
          <w:tcPr>
            <w:tcW w:w="990" w:type="dxa"/>
          </w:tcPr>
          <w:p w:rsidR="00515B0C" w:rsidRDefault="00515B0C" w:rsidP="00283B61"/>
        </w:tc>
        <w:tc>
          <w:tcPr>
            <w:tcW w:w="900" w:type="dxa"/>
          </w:tcPr>
          <w:p w:rsidR="00515B0C" w:rsidRDefault="00515B0C" w:rsidP="00283B61"/>
        </w:tc>
        <w:tc>
          <w:tcPr>
            <w:tcW w:w="3330" w:type="dxa"/>
          </w:tcPr>
          <w:p w:rsidR="00515B0C" w:rsidRDefault="00515B0C" w:rsidP="00283B61"/>
        </w:tc>
        <w:tc>
          <w:tcPr>
            <w:tcW w:w="3798" w:type="dxa"/>
          </w:tcPr>
          <w:p w:rsidR="00515B0C" w:rsidRDefault="00515B0C" w:rsidP="00283B61"/>
        </w:tc>
      </w:tr>
    </w:tbl>
    <w:p w:rsidR="00515B0C" w:rsidRDefault="00515B0C" w:rsidP="00283B61"/>
    <w:p w:rsidR="00515B0C" w:rsidRDefault="00515B0C" w:rsidP="00283B61"/>
    <w:p w:rsidR="004F6EC1" w:rsidRDefault="004F6EC1" w:rsidP="00283B61"/>
    <w:p w:rsidR="00515B0C" w:rsidRDefault="00515B0C" w:rsidP="00283B61">
      <w:r>
        <w:t>Pupillary response</w:t>
      </w:r>
    </w:p>
    <w:p w:rsidR="00515B0C" w:rsidRDefault="00515B0C" w:rsidP="00283B61">
      <w:r>
        <w:t xml:space="preserve">Hold your hand vertically at the bridge of your lab partner’s nose.  Your goal is to shield one eye from the light shining in the other.  </w:t>
      </w:r>
    </w:p>
    <w:p w:rsidR="00515B0C" w:rsidRDefault="00515B0C" w:rsidP="00515B0C">
      <w:pPr>
        <w:pStyle w:val="ListParagraph"/>
        <w:numPr>
          <w:ilvl w:val="0"/>
          <w:numId w:val="2"/>
        </w:numPr>
      </w:pPr>
      <w:r>
        <w:t>Shine a pen-light into the left eye.  Observe the pupil of the left eye.</w:t>
      </w:r>
    </w:p>
    <w:p w:rsidR="00515B0C" w:rsidRDefault="00515B0C" w:rsidP="00515B0C">
      <w:pPr>
        <w:pStyle w:val="ListParagraph"/>
        <w:numPr>
          <w:ilvl w:val="0"/>
          <w:numId w:val="2"/>
        </w:numPr>
      </w:pPr>
      <w:r>
        <w:t xml:space="preserve">Shine a pen-light into the left eye.  Observe the pupil of the right eye. </w:t>
      </w:r>
    </w:p>
    <w:p w:rsidR="00515B0C" w:rsidRDefault="00515B0C" w:rsidP="00515B0C">
      <w:pPr>
        <w:pStyle w:val="ListParagraph"/>
        <w:numPr>
          <w:ilvl w:val="0"/>
          <w:numId w:val="2"/>
        </w:numPr>
      </w:pPr>
      <w:r>
        <w:t>Shine a pen-light into the right eye.  Observe the pupil of the right eye</w:t>
      </w:r>
    </w:p>
    <w:p w:rsidR="00515B0C" w:rsidRDefault="00515B0C" w:rsidP="00515B0C">
      <w:pPr>
        <w:pStyle w:val="ListParagraph"/>
        <w:numPr>
          <w:ilvl w:val="0"/>
          <w:numId w:val="2"/>
        </w:numPr>
      </w:pPr>
      <w:r>
        <w:t xml:space="preserve">Shine a pen-light into the right eye.  Observe the pupil of the left eye.  </w:t>
      </w:r>
    </w:p>
    <w:p w:rsidR="00515B0C" w:rsidRDefault="00515B0C" w:rsidP="00515B0C"/>
    <w:tbl>
      <w:tblPr>
        <w:tblStyle w:val="TableGrid"/>
        <w:tblW w:w="0" w:type="auto"/>
        <w:tblLook w:val="04A0"/>
      </w:tblPr>
      <w:tblGrid>
        <w:gridCol w:w="2203"/>
        <w:gridCol w:w="3845"/>
        <w:gridCol w:w="4950"/>
      </w:tblGrid>
      <w:tr w:rsidR="00F018DA" w:rsidTr="00F018DA">
        <w:tc>
          <w:tcPr>
            <w:tcW w:w="2203" w:type="dxa"/>
          </w:tcPr>
          <w:p w:rsidR="00F018DA" w:rsidRDefault="00F018DA" w:rsidP="00515B0C">
            <w:r>
              <w:t>Action</w:t>
            </w:r>
          </w:p>
        </w:tc>
        <w:tc>
          <w:tcPr>
            <w:tcW w:w="3845" w:type="dxa"/>
          </w:tcPr>
          <w:p w:rsidR="00F018DA" w:rsidRDefault="00F018DA" w:rsidP="00515B0C">
            <w:r>
              <w:t>Response of left pupil</w:t>
            </w:r>
          </w:p>
        </w:tc>
        <w:tc>
          <w:tcPr>
            <w:tcW w:w="4950" w:type="dxa"/>
          </w:tcPr>
          <w:p w:rsidR="00F018DA" w:rsidRDefault="00F018DA" w:rsidP="00515B0C">
            <w:r>
              <w:t>Response of right pupil</w:t>
            </w:r>
          </w:p>
        </w:tc>
      </w:tr>
      <w:tr w:rsidR="00F018DA" w:rsidTr="00F018DA">
        <w:tc>
          <w:tcPr>
            <w:tcW w:w="2203" w:type="dxa"/>
          </w:tcPr>
          <w:p w:rsidR="00F018DA" w:rsidRDefault="00F018DA" w:rsidP="00515B0C">
            <w:r>
              <w:t>Light in left eye</w:t>
            </w:r>
          </w:p>
        </w:tc>
        <w:tc>
          <w:tcPr>
            <w:tcW w:w="3845" w:type="dxa"/>
          </w:tcPr>
          <w:p w:rsidR="00F018DA" w:rsidRDefault="00F018DA" w:rsidP="00515B0C"/>
        </w:tc>
        <w:tc>
          <w:tcPr>
            <w:tcW w:w="4950" w:type="dxa"/>
          </w:tcPr>
          <w:p w:rsidR="00F018DA" w:rsidRDefault="00F018DA" w:rsidP="00515B0C"/>
        </w:tc>
      </w:tr>
      <w:tr w:rsidR="00F018DA" w:rsidTr="00F018DA">
        <w:tc>
          <w:tcPr>
            <w:tcW w:w="2203" w:type="dxa"/>
          </w:tcPr>
          <w:p w:rsidR="00F018DA" w:rsidRDefault="00F018DA" w:rsidP="00515B0C">
            <w:r>
              <w:t>Light removed from left eye</w:t>
            </w:r>
          </w:p>
        </w:tc>
        <w:tc>
          <w:tcPr>
            <w:tcW w:w="3845" w:type="dxa"/>
          </w:tcPr>
          <w:p w:rsidR="00F018DA" w:rsidRDefault="00F018DA" w:rsidP="00515B0C"/>
        </w:tc>
        <w:tc>
          <w:tcPr>
            <w:tcW w:w="4950" w:type="dxa"/>
          </w:tcPr>
          <w:p w:rsidR="00F018DA" w:rsidRDefault="00F018DA" w:rsidP="00515B0C"/>
        </w:tc>
      </w:tr>
      <w:tr w:rsidR="00F018DA" w:rsidTr="00F018DA">
        <w:tc>
          <w:tcPr>
            <w:tcW w:w="2203" w:type="dxa"/>
          </w:tcPr>
          <w:p w:rsidR="00F018DA" w:rsidRDefault="00F018DA" w:rsidP="00515B0C">
            <w:r>
              <w:t>Light in right eye</w:t>
            </w:r>
          </w:p>
        </w:tc>
        <w:tc>
          <w:tcPr>
            <w:tcW w:w="3845" w:type="dxa"/>
          </w:tcPr>
          <w:p w:rsidR="00F018DA" w:rsidRDefault="00F018DA" w:rsidP="00515B0C"/>
        </w:tc>
        <w:tc>
          <w:tcPr>
            <w:tcW w:w="4950" w:type="dxa"/>
          </w:tcPr>
          <w:p w:rsidR="00F018DA" w:rsidRDefault="00F018DA" w:rsidP="00515B0C"/>
        </w:tc>
      </w:tr>
      <w:tr w:rsidR="00F018DA" w:rsidTr="00F018DA">
        <w:tc>
          <w:tcPr>
            <w:tcW w:w="2203" w:type="dxa"/>
          </w:tcPr>
          <w:p w:rsidR="00F018DA" w:rsidRDefault="00F018DA" w:rsidP="00515B0C">
            <w:r>
              <w:t>Light removed from right eye</w:t>
            </w:r>
          </w:p>
        </w:tc>
        <w:tc>
          <w:tcPr>
            <w:tcW w:w="3845" w:type="dxa"/>
          </w:tcPr>
          <w:p w:rsidR="00F018DA" w:rsidRDefault="00F018DA" w:rsidP="00515B0C"/>
        </w:tc>
        <w:tc>
          <w:tcPr>
            <w:tcW w:w="4950" w:type="dxa"/>
          </w:tcPr>
          <w:p w:rsidR="00F018DA" w:rsidRDefault="00F018DA" w:rsidP="00515B0C"/>
        </w:tc>
      </w:tr>
    </w:tbl>
    <w:p w:rsidR="00515B0C" w:rsidRDefault="00515B0C" w:rsidP="00515B0C"/>
    <w:p w:rsidR="00F018DA" w:rsidRDefault="00F018DA" w:rsidP="00515B0C"/>
    <w:p w:rsidR="00F018DA" w:rsidRDefault="00F018DA" w:rsidP="00515B0C">
      <w:r>
        <w:t>Which cranial nerve is conveying the light information to the brain?</w:t>
      </w:r>
    </w:p>
    <w:p w:rsidR="00F018DA" w:rsidRDefault="00F018DA" w:rsidP="00515B0C"/>
    <w:p w:rsidR="00F018DA" w:rsidRDefault="00F018DA" w:rsidP="00515B0C"/>
    <w:p w:rsidR="00F018DA" w:rsidRDefault="00F018DA" w:rsidP="00515B0C">
      <w:r>
        <w:t>Which cranial nerve is responsible for the pupillary response?</w:t>
      </w:r>
    </w:p>
    <w:p w:rsidR="00F018DA" w:rsidRDefault="00F018DA" w:rsidP="00515B0C"/>
    <w:p w:rsidR="00F018DA" w:rsidRDefault="00F018DA" w:rsidP="00515B0C"/>
    <w:p w:rsidR="00F018DA" w:rsidRDefault="00F018DA" w:rsidP="00515B0C"/>
    <w:p w:rsidR="00F018DA" w:rsidRDefault="00F018DA" w:rsidP="00515B0C">
      <w:r>
        <w:t>Based on what you know of the pathway of the optic tract, why would light shining in one eye result in a change in both pupils?</w:t>
      </w:r>
    </w:p>
    <w:p w:rsidR="00F018DA" w:rsidRDefault="00F018DA" w:rsidP="00515B0C"/>
    <w:p w:rsidR="004778DF" w:rsidRDefault="004778DF" w:rsidP="00515B0C"/>
    <w:p w:rsidR="004778DF" w:rsidRDefault="004778DF" w:rsidP="00515B0C"/>
    <w:p w:rsidR="004778DF" w:rsidRDefault="004778DF" w:rsidP="00515B0C"/>
    <w:p w:rsidR="004778DF" w:rsidRDefault="004778DF" w:rsidP="00515B0C"/>
    <w:p w:rsidR="00F018DA" w:rsidRDefault="00F018DA" w:rsidP="00515B0C"/>
    <w:p w:rsidR="00F018DA" w:rsidRDefault="00F018DA" w:rsidP="00515B0C">
      <w:r>
        <w:t>Accomodation</w:t>
      </w:r>
    </w:p>
    <w:p w:rsidR="00F018DA" w:rsidRDefault="00F018DA" w:rsidP="00515B0C">
      <w:r>
        <w:t xml:space="preserve">Have your partner focus on a distant object within the room for one minute.  Observe the pupil.  While your partner is focusing on the distant object, prepare an object to be nearby.  Hold a pen about six inches away from his/her face.  At the end of the minute ask your partner to switch the focus from a distant object to the near one.   Observe the pupil.  </w:t>
      </w:r>
    </w:p>
    <w:p w:rsidR="00F018DA" w:rsidRDefault="00F018DA" w:rsidP="00515B0C"/>
    <w:p w:rsidR="00F018DA" w:rsidRDefault="00F018DA" w:rsidP="00515B0C">
      <w:r>
        <w:t>Describe the changes you are seeing.</w:t>
      </w:r>
    </w:p>
    <w:p w:rsidR="00F018DA" w:rsidRDefault="00F018DA" w:rsidP="00515B0C"/>
    <w:p w:rsidR="00F018DA" w:rsidRDefault="00F018DA" w:rsidP="00515B0C"/>
    <w:p w:rsidR="00F018DA" w:rsidRDefault="00F018DA" w:rsidP="00515B0C"/>
    <w:p w:rsidR="00F018DA" w:rsidRDefault="00F018DA" w:rsidP="00515B0C">
      <w:r>
        <w:t>Why would these changes be taking place?</w:t>
      </w:r>
    </w:p>
    <w:p w:rsidR="00F018DA" w:rsidRDefault="00F018DA" w:rsidP="00515B0C"/>
    <w:p w:rsidR="00F018DA" w:rsidRDefault="00F018DA" w:rsidP="00515B0C"/>
    <w:p w:rsidR="00F018DA" w:rsidRDefault="00F018DA" w:rsidP="00515B0C"/>
    <w:p w:rsidR="00F018DA" w:rsidRDefault="00CE2CF7" w:rsidP="00515B0C">
      <w:r>
        <w:t>What could you do to test Cranial Nerve I?</w:t>
      </w:r>
    </w:p>
    <w:p w:rsidR="004778DF" w:rsidRDefault="004778DF" w:rsidP="00515B0C"/>
    <w:p w:rsidR="004778DF" w:rsidRDefault="004778DF" w:rsidP="00515B0C"/>
    <w:p w:rsidR="004778DF" w:rsidRDefault="004778DF" w:rsidP="00515B0C"/>
    <w:p w:rsidR="00F018DA" w:rsidRDefault="00F018DA" w:rsidP="00515B0C">
      <w:r>
        <w:t xml:space="preserve">Place your hand lightly on your lab partner’s throat.  You want to gently contact the throat at about the level of the </w:t>
      </w:r>
      <w:r w:rsidR="00C433DA">
        <w:t xml:space="preserve">larynx.  Ask your lab partner to swallow.  </w:t>
      </w:r>
    </w:p>
    <w:p w:rsidR="00C433DA" w:rsidRDefault="00C433DA" w:rsidP="00515B0C">
      <w:r>
        <w:t>Did the left and right sides of the throat feel as if they were moving symmetrically?</w:t>
      </w:r>
    </w:p>
    <w:p w:rsidR="00C433DA" w:rsidRDefault="00C433DA" w:rsidP="00515B0C"/>
    <w:p w:rsidR="00C433DA" w:rsidRDefault="00C433DA" w:rsidP="00515B0C"/>
    <w:p w:rsidR="00C433DA" w:rsidRDefault="00C433DA" w:rsidP="00515B0C"/>
    <w:p w:rsidR="00C433DA" w:rsidRDefault="00C433DA" w:rsidP="00515B0C">
      <w:r>
        <w:t>Which cranial nerve are you testing?</w:t>
      </w:r>
    </w:p>
    <w:p w:rsidR="00C433DA" w:rsidRDefault="00C433DA" w:rsidP="00515B0C"/>
    <w:p w:rsidR="00C433DA" w:rsidRDefault="00C433DA" w:rsidP="00515B0C"/>
    <w:p w:rsidR="00C433DA" w:rsidRDefault="00C433DA" w:rsidP="00515B0C"/>
    <w:p w:rsidR="00C433DA" w:rsidRDefault="00C433DA" w:rsidP="00515B0C">
      <w:r>
        <w:t>Have your partner stick out his or her tongue.  Observe the tongue.  Does it protrude along the midline, or does it move to one side?</w:t>
      </w:r>
    </w:p>
    <w:p w:rsidR="00C433DA" w:rsidRDefault="00C433DA" w:rsidP="00515B0C"/>
    <w:p w:rsidR="00C433DA" w:rsidRDefault="00C433DA" w:rsidP="00515B0C">
      <w:r>
        <w:t>Which cranial nerve are you testing?</w:t>
      </w:r>
    </w:p>
    <w:p w:rsidR="00C433DA" w:rsidRDefault="00C433DA" w:rsidP="00515B0C"/>
    <w:p w:rsidR="00C433DA" w:rsidRDefault="00C433DA" w:rsidP="00515B0C"/>
    <w:p w:rsidR="00F018DA" w:rsidRDefault="00F018DA" w:rsidP="00515B0C"/>
    <w:p w:rsidR="00F018DA" w:rsidRDefault="00F018DA" w:rsidP="00515B0C"/>
    <w:p w:rsidR="00F018DA" w:rsidRDefault="00C433DA" w:rsidP="00515B0C">
      <w:r>
        <w:t xml:space="preserve">Have your lab partner open his or her mouth and say “Aahhh”.  Observe the uvula and the soft palate.  </w:t>
      </w:r>
    </w:p>
    <w:p w:rsidR="00C433DA" w:rsidRDefault="00C433DA" w:rsidP="00515B0C"/>
    <w:p w:rsidR="00C433DA" w:rsidRDefault="00C433DA" w:rsidP="00515B0C">
      <w:r>
        <w:t>Which cranial are you testing?</w:t>
      </w:r>
    </w:p>
    <w:p w:rsidR="00C433DA" w:rsidRDefault="00C433DA" w:rsidP="00515B0C"/>
    <w:p w:rsidR="00C433DA" w:rsidRDefault="00C433DA" w:rsidP="00515B0C"/>
    <w:p w:rsidR="00C433DA" w:rsidRDefault="00C433DA" w:rsidP="00515B0C">
      <w:r>
        <w:t xml:space="preserve">Have your partner sit with his/her eyes closed.  While standing behind him/her, rub your thumb and index finger together to make a light scratching noise.  Start making the noise immediately next to the ear, and then move your hand away.  Ask your lab partner to indicate when the noise can no longer be heard.  Repeat this on the opposite side.  </w:t>
      </w:r>
    </w:p>
    <w:p w:rsidR="00C433DA" w:rsidRDefault="00C433DA" w:rsidP="00515B0C"/>
    <w:p w:rsidR="00C433DA" w:rsidRDefault="00C433DA" w:rsidP="00515B0C">
      <w:r>
        <w:t>Which cranial nerve are you testing?</w:t>
      </w:r>
    </w:p>
    <w:p w:rsidR="00C433DA" w:rsidRDefault="00C433DA" w:rsidP="00515B0C"/>
    <w:p w:rsidR="00C433DA" w:rsidRDefault="00C433DA" w:rsidP="00515B0C"/>
    <w:p w:rsidR="00C433DA" w:rsidRDefault="00C433DA" w:rsidP="00515B0C"/>
    <w:p w:rsidR="00C433DA" w:rsidRDefault="00832BF1" w:rsidP="00515B0C">
      <w:r>
        <w:t xml:space="preserve">For this next test, be sure to be in a cleared area.  Stay near your partner and be prepared to support them if necessary.  Ask your lab partner to stand.  Observe their equilibrium.  Do they sway or are they stable?  Now ask them to close </w:t>
      </w:r>
      <w:r w:rsidR="004F6EC1">
        <w:t>their</w:t>
      </w:r>
      <w:r>
        <w:t xml:space="preserve"> eyes.  Be in a position to support or stabilize your partner if needed.  Can your partner stay balanced?  Do they sway to one side?  </w:t>
      </w:r>
    </w:p>
    <w:p w:rsidR="00832BF1" w:rsidRDefault="00832BF1" w:rsidP="00515B0C"/>
    <w:p w:rsidR="00832BF1" w:rsidRDefault="00832BF1" w:rsidP="00515B0C">
      <w:r>
        <w:t>Which cranial nerve are you testing?</w:t>
      </w:r>
    </w:p>
    <w:p w:rsidR="00832BF1" w:rsidRDefault="00832BF1" w:rsidP="00515B0C"/>
    <w:p w:rsidR="00832BF1" w:rsidRDefault="00832BF1" w:rsidP="00515B0C"/>
    <w:p w:rsidR="00832BF1" w:rsidRDefault="00832BF1" w:rsidP="00515B0C">
      <w:r>
        <w:t xml:space="preserve">Have your lab partner face you.  Lightly and evenly stroke the following regions on the face.  Be sure to test the right and left sides at the same time:  use both of your hands to perform the test.  Ask your lab partner if the sensations can be felt evenly on both sides.  </w:t>
      </w:r>
    </w:p>
    <w:p w:rsidR="00832BF1" w:rsidRDefault="00832BF1" w:rsidP="00515B0C"/>
    <w:tbl>
      <w:tblPr>
        <w:tblStyle w:val="TableGrid"/>
        <w:tblW w:w="0" w:type="auto"/>
        <w:tblLook w:val="04A0"/>
      </w:tblPr>
      <w:tblGrid>
        <w:gridCol w:w="4045"/>
        <w:gridCol w:w="923"/>
        <w:gridCol w:w="900"/>
        <w:gridCol w:w="5148"/>
      </w:tblGrid>
      <w:tr w:rsidR="00832BF1" w:rsidTr="00832BF1">
        <w:tc>
          <w:tcPr>
            <w:tcW w:w="4045" w:type="dxa"/>
          </w:tcPr>
          <w:p w:rsidR="00832BF1" w:rsidRDefault="00832BF1" w:rsidP="00515B0C">
            <w:r>
              <w:t>Region</w:t>
            </w:r>
          </w:p>
        </w:tc>
        <w:tc>
          <w:tcPr>
            <w:tcW w:w="923" w:type="dxa"/>
          </w:tcPr>
          <w:p w:rsidR="00832BF1" w:rsidRDefault="00832BF1" w:rsidP="00515B0C">
            <w:r>
              <w:t>Present</w:t>
            </w:r>
          </w:p>
        </w:tc>
        <w:tc>
          <w:tcPr>
            <w:tcW w:w="900" w:type="dxa"/>
          </w:tcPr>
          <w:p w:rsidR="00832BF1" w:rsidRDefault="00832BF1" w:rsidP="00515B0C">
            <w:r>
              <w:t>Absent</w:t>
            </w:r>
          </w:p>
        </w:tc>
        <w:tc>
          <w:tcPr>
            <w:tcW w:w="5148" w:type="dxa"/>
          </w:tcPr>
          <w:p w:rsidR="00832BF1" w:rsidRDefault="00832BF1" w:rsidP="00515B0C">
            <w:r>
              <w:t>Cranial Nerve responsible</w:t>
            </w:r>
          </w:p>
        </w:tc>
      </w:tr>
      <w:tr w:rsidR="00832BF1" w:rsidTr="00832BF1">
        <w:tc>
          <w:tcPr>
            <w:tcW w:w="4045" w:type="dxa"/>
          </w:tcPr>
          <w:p w:rsidR="00832BF1" w:rsidRDefault="00832BF1" w:rsidP="00515B0C">
            <w:r>
              <w:t>Forehead</w:t>
            </w:r>
          </w:p>
        </w:tc>
        <w:tc>
          <w:tcPr>
            <w:tcW w:w="923" w:type="dxa"/>
          </w:tcPr>
          <w:p w:rsidR="00832BF1" w:rsidRDefault="00832BF1" w:rsidP="00515B0C"/>
        </w:tc>
        <w:tc>
          <w:tcPr>
            <w:tcW w:w="900" w:type="dxa"/>
          </w:tcPr>
          <w:p w:rsidR="00832BF1" w:rsidRDefault="00832BF1" w:rsidP="00515B0C"/>
        </w:tc>
        <w:tc>
          <w:tcPr>
            <w:tcW w:w="5148" w:type="dxa"/>
          </w:tcPr>
          <w:p w:rsidR="00832BF1" w:rsidRDefault="00832BF1" w:rsidP="00515B0C"/>
        </w:tc>
      </w:tr>
      <w:tr w:rsidR="00832BF1" w:rsidTr="00832BF1">
        <w:tc>
          <w:tcPr>
            <w:tcW w:w="4045" w:type="dxa"/>
          </w:tcPr>
          <w:p w:rsidR="00832BF1" w:rsidRDefault="00832BF1" w:rsidP="00515B0C">
            <w:r>
              <w:t>cheeks</w:t>
            </w:r>
          </w:p>
        </w:tc>
        <w:tc>
          <w:tcPr>
            <w:tcW w:w="923" w:type="dxa"/>
          </w:tcPr>
          <w:p w:rsidR="00832BF1" w:rsidRDefault="00832BF1" w:rsidP="00515B0C"/>
        </w:tc>
        <w:tc>
          <w:tcPr>
            <w:tcW w:w="900" w:type="dxa"/>
          </w:tcPr>
          <w:p w:rsidR="00832BF1" w:rsidRDefault="00832BF1" w:rsidP="00515B0C"/>
        </w:tc>
        <w:tc>
          <w:tcPr>
            <w:tcW w:w="5148" w:type="dxa"/>
          </w:tcPr>
          <w:p w:rsidR="00832BF1" w:rsidRDefault="00832BF1" w:rsidP="00515B0C"/>
        </w:tc>
      </w:tr>
      <w:tr w:rsidR="00832BF1" w:rsidTr="00832BF1">
        <w:tc>
          <w:tcPr>
            <w:tcW w:w="4045" w:type="dxa"/>
          </w:tcPr>
          <w:p w:rsidR="00832BF1" w:rsidRDefault="00832BF1" w:rsidP="00515B0C">
            <w:r>
              <w:t>jawline</w:t>
            </w:r>
          </w:p>
        </w:tc>
        <w:tc>
          <w:tcPr>
            <w:tcW w:w="923" w:type="dxa"/>
          </w:tcPr>
          <w:p w:rsidR="00832BF1" w:rsidRDefault="00832BF1" w:rsidP="00515B0C"/>
        </w:tc>
        <w:tc>
          <w:tcPr>
            <w:tcW w:w="900" w:type="dxa"/>
          </w:tcPr>
          <w:p w:rsidR="00832BF1" w:rsidRDefault="00832BF1" w:rsidP="00515B0C"/>
        </w:tc>
        <w:tc>
          <w:tcPr>
            <w:tcW w:w="5148" w:type="dxa"/>
          </w:tcPr>
          <w:p w:rsidR="00832BF1" w:rsidRDefault="00832BF1" w:rsidP="00515B0C"/>
        </w:tc>
      </w:tr>
    </w:tbl>
    <w:p w:rsidR="00832BF1" w:rsidRDefault="00832BF1" w:rsidP="00515B0C"/>
    <w:p w:rsidR="006D4A66" w:rsidRDefault="006D4A66" w:rsidP="00515B0C"/>
    <w:p w:rsidR="004778DF" w:rsidRDefault="004778DF" w:rsidP="00515B0C"/>
    <w:p w:rsidR="006D4A66" w:rsidRDefault="006D4A66" w:rsidP="00515B0C">
      <w:r>
        <w:t xml:space="preserve">Answer the following questions </w:t>
      </w:r>
      <w:r w:rsidR="00E045C5">
        <w:t xml:space="preserve">about the </w:t>
      </w:r>
      <w:r w:rsidR="00EA3035">
        <w:t>ear</w:t>
      </w:r>
      <w:r w:rsidR="00E045C5">
        <w:t xml:space="preserve">  </w:t>
      </w:r>
    </w:p>
    <w:p w:rsidR="00E045C5" w:rsidRDefault="00E045C5" w:rsidP="00515B0C"/>
    <w:p w:rsidR="00E045C5" w:rsidRDefault="00E045C5" w:rsidP="00515B0C"/>
    <w:p w:rsidR="00E045C5" w:rsidRDefault="00E045C5" w:rsidP="00515B0C"/>
    <w:p w:rsidR="00E045C5" w:rsidRDefault="00E045C5" w:rsidP="00515B0C">
      <w:r>
        <w:t>What is the cochlea?</w:t>
      </w:r>
    </w:p>
    <w:p w:rsidR="00E045C5" w:rsidRDefault="00E045C5" w:rsidP="00515B0C"/>
    <w:p w:rsidR="00E045C5" w:rsidRDefault="00E045C5" w:rsidP="00515B0C"/>
    <w:p w:rsidR="00E045C5" w:rsidRDefault="004778DF" w:rsidP="00515B0C">
      <w:r>
        <w:rPr>
          <w:noProof/>
        </w:rPr>
        <w:drawing>
          <wp:anchor distT="0" distB="0" distL="114300" distR="114300" simplePos="0" relativeHeight="251659264" behindDoc="1" locked="0" layoutInCell="1" allowOverlap="1">
            <wp:simplePos x="0" y="0"/>
            <wp:positionH relativeFrom="column">
              <wp:posOffset>1158240</wp:posOffset>
            </wp:positionH>
            <wp:positionV relativeFrom="paragraph">
              <wp:posOffset>118745</wp:posOffset>
            </wp:positionV>
            <wp:extent cx="4423410" cy="3743325"/>
            <wp:effectExtent l="19050" t="0" r="0" b="0"/>
            <wp:wrapTight wrapText="bothSides">
              <wp:wrapPolygon edited="0">
                <wp:start x="-93" y="0"/>
                <wp:lineTo x="-93" y="21545"/>
                <wp:lineTo x="21581" y="21545"/>
                <wp:lineTo x="21581" y="0"/>
                <wp:lineTo x="-9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423410" cy="3743325"/>
                    </a:xfrm>
                    <a:prstGeom prst="rect">
                      <a:avLst/>
                    </a:prstGeom>
                    <a:noFill/>
                    <a:ln w="9525">
                      <a:noFill/>
                      <a:miter lim="800000"/>
                      <a:headEnd/>
                      <a:tailEnd/>
                    </a:ln>
                  </pic:spPr>
                </pic:pic>
              </a:graphicData>
            </a:graphic>
          </wp:anchor>
        </w:drawing>
      </w:r>
    </w:p>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4778DF" w:rsidP="00515B0C">
      <w:r>
        <w:rPr>
          <w:noProof/>
        </w:rPr>
        <w:drawing>
          <wp:anchor distT="0" distB="0" distL="114300" distR="114300" simplePos="0" relativeHeight="251658240" behindDoc="1" locked="0" layoutInCell="1" allowOverlap="1">
            <wp:simplePos x="0" y="0"/>
            <wp:positionH relativeFrom="column">
              <wp:posOffset>665480</wp:posOffset>
            </wp:positionH>
            <wp:positionV relativeFrom="paragraph">
              <wp:posOffset>53975</wp:posOffset>
            </wp:positionV>
            <wp:extent cx="5018405" cy="3493135"/>
            <wp:effectExtent l="19050" t="0" r="0" b="0"/>
            <wp:wrapTight wrapText="bothSides">
              <wp:wrapPolygon edited="0">
                <wp:start x="-82" y="0"/>
                <wp:lineTo x="-82" y="21439"/>
                <wp:lineTo x="21564" y="21439"/>
                <wp:lineTo x="21564" y="0"/>
                <wp:lineTo x="-8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5018405" cy="3493135"/>
                    </a:xfrm>
                    <a:prstGeom prst="rect">
                      <a:avLst/>
                    </a:prstGeom>
                    <a:noFill/>
                    <a:ln w="9525">
                      <a:noFill/>
                      <a:miter lim="800000"/>
                      <a:headEnd/>
                      <a:tailEnd/>
                    </a:ln>
                  </pic:spPr>
                </pic:pic>
              </a:graphicData>
            </a:graphic>
          </wp:anchor>
        </w:drawing>
      </w:r>
    </w:p>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r>
        <w:t xml:space="preserve">What is the auditory pathway to the brain?  </w:t>
      </w:r>
    </w:p>
    <w:p w:rsidR="00E045C5" w:rsidRDefault="00E045C5" w:rsidP="00515B0C"/>
    <w:p w:rsidR="00E045C5" w:rsidRDefault="00E045C5" w:rsidP="00515B0C"/>
    <w:p w:rsidR="004F6EC1" w:rsidRDefault="004F6EC1" w:rsidP="00515B0C"/>
    <w:p w:rsidR="00E045C5" w:rsidRDefault="00E045C5" w:rsidP="00515B0C"/>
    <w:p w:rsidR="00E045C5" w:rsidRDefault="00E045C5" w:rsidP="00515B0C">
      <w:r>
        <w:t>What is the function of the semicircular canals?</w:t>
      </w:r>
    </w:p>
    <w:p w:rsidR="00E045C5" w:rsidRDefault="00E045C5" w:rsidP="00515B0C"/>
    <w:p w:rsidR="004F6EC1" w:rsidRDefault="004F6EC1" w:rsidP="00515B0C"/>
    <w:p w:rsidR="004F6EC1" w:rsidRDefault="004F6EC1" w:rsidP="00515B0C"/>
    <w:p w:rsidR="00E045C5" w:rsidRDefault="00E045C5" w:rsidP="00515B0C"/>
    <w:p w:rsidR="00E045C5" w:rsidRDefault="00E045C5" w:rsidP="00515B0C">
      <w:r>
        <w:t>What are the ossicles?</w:t>
      </w:r>
    </w:p>
    <w:p w:rsidR="00E045C5" w:rsidRDefault="004778DF" w:rsidP="00515B0C">
      <w:r>
        <w:rPr>
          <w:noProof/>
        </w:rPr>
        <w:drawing>
          <wp:anchor distT="0" distB="0" distL="114300" distR="114300" simplePos="0" relativeHeight="251660288" behindDoc="1" locked="0" layoutInCell="1" allowOverlap="1">
            <wp:simplePos x="0" y="0"/>
            <wp:positionH relativeFrom="column">
              <wp:posOffset>1390650</wp:posOffset>
            </wp:positionH>
            <wp:positionV relativeFrom="paragraph">
              <wp:posOffset>168275</wp:posOffset>
            </wp:positionV>
            <wp:extent cx="4545965" cy="6572885"/>
            <wp:effectExtent l="19050" t="0" r="6985" b="0"/>
            <wp:wrapTight wrapText="bothSides">
              <wp:wrapPolygon edited="0">
                <wp:start x="-91" y="0"/>
                <wp:lineTo x="-91" y="21535"/>
                <wp:lineTo x="21633" y="21535"/>
                <wp:lineTo x="21633" y="0"/>
                <wp:lineTo x="-9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545965" cy="6572885"/>
                    </a:xfrm>
                    <a:prstGeom prst="rect">
                      <a:avLst/>
                    </a:prstGeom>
                    <a:noFill/>
                    <a:ln w="9525">
                      <a:noFill/>
                      <a:miter lim="800000"/>
                      <a:headEnd/>
                      <a:tailEnd/>
                    </a:ln>
                  </pic:spPr>
                </pic:pic>
              </a:graphicData>
            </a:graphic>
          </wp:anchor>
        </w:drawing>
      </w:r>
    </w:p>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E045C5" w:rsidP="00515B0C"/>
    <w:p w:rsidR="00E045C5" w:rsidRDefault="00F1533D" w:rsidP="00515B0C">
      <w:r>
        <w:t>Define the following terms:  saccule, utricle, otoliths</w:t>
      </w:r>
      <w:r w:rsidR="00EA3035">
        <w:t xml:space="preserve">  (Where are they and what do they do?)</w:t>
      </w:r>
    </w:p>
    <w:p w:rsidR="00F1533D" w:rsidRDefault="00F1533D" w:rsidP="00515B0C"/>
    <w:p w:rsidR="00F1533D" w:rsidRDefault="00F1533D" w:rsidP="00515B0C"/>
    <w:p w:rsidR="00F1533D" w:rsidRDefault="00F1533D" w:rsidP="00515B0C"/>
    <w:p w:rsidR="00F1533D" w:rsidRDefault="00F1533D" w:rsidP="00515B0C"/>
    <w:p w:rsidR="00F1533D" w:rsidRDefault="00F1533D" w:rsidP="00515B0C"/>
    <w:p w:rsidR="00F1533D" w:rsidRDefault="00F1533D" w:rsidP="00515B0C"/>
    <w:p w:rsidR="00F1533D" w:rsidRDefault="00F1533D" w:rsidP="00515B0C"/>
    <w:p w:rsidR="004F6EC1" w:rsidRDefault="004F6EC1" w:rsidP="00515B0C"/>
    <w:p w:rsidR="004F6EC1" w:rsidRDefault="004F6EC1" w:rsidP="00515B0C"/>
    <w:p w:rsidR="004F6EC1" w:rsidRDefault="004F6EC1" w:rsidP="00515B0C">
      <w:r>
        <w:rPr>
          <w:noProof/>
        </w:rPr>
        <w:drawing>
          <wp:anchor distT="0" distB="0" distL="114300" distR="114300" simplePos="0" relativeHeight="251661312" behindDoc="1" locked="0" layoutInCell="1" allowOverlap="1">
            <wp:simplePos x="0" y="0"/>
            <wp:positionH relativeFrom="column">
              <wp:posOffset>1157605</wp:posOffset>
            </wp:positionH>
            <wp:positionV relativeFrom="paragraph">
              <wp:posOffset>93345</wp:posOffset>
            </wp:positionV>
            <wp:extent cx="4107180" cy="6461125"/>
            <wp:effectExtent l="19050" t="0" r="7620" b="0"/>
            <wp:wrapTight wrapText="bothSides">
              <wp:wrapPolygon edited="0">
                <wp:start x="-100" y="0"/>
                <wp:lineTo x="-100" y="21526"/>
                <wp:lineTo x="21640" y="21526"/>
                <wp:lineTo x="21640" y="0"/>
                <wp:lineTo x="-1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107180" cy="6461125"/>
                    </a:xfrm>
                    <a:prstGeom prst="rect">
                      <a:avLst/>
                    </a:prstGeom>
                    <a:noFill/>
                    <a:ln w="9525">
                      <a:noFill/>
                      <a:miter lim="800000"/>
                      <a:headEnd/>
                      <a:tailEnd/>
                    </a:ln>
                  </pic:spPr>
                </pic:pic>
              </a:graphicData>
            </a:graphic>
          </wp:anchor>
        </w:drawing>
      </w:r>
    </w:p>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4F6EC1" w:rsidRDefault="004F6EC1" w:rsidP="00515B0C"/>
    <w:p w:rsidR="00F1533D" w:rsidRDefault="004F6EC1" w:rsidP="00515B0C">
      <w:r>
        <w:t xml:space="preserve">Your last lab quiz will cover eye anatomy, ear anatomy, and the cranial nerves found on this handout as well as the previous one. </w:t>
      </w:r>
    </w:p>
    <w:sectPr w:rsidR="00F1533D" w:rsidSect="00283B6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DA4" w:rsidRDefault="00541DA4" w:rsidP="00E045C5">
      <w:r>
        <w:separator/>
      </w:r>
    </w:p>
  </w:endnote>
  <w:endnote w:type="continuationSeparator" w:id="1">
    <w:p w:rsidR="00541DA4" w:rsidRDefault="00541DA4" w:rsidP="00E045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DA4" w:rsidRDefault="00541DA4" w:rsidP="00E045C5">
      <w:r>
        <w:separator/>
      </w:r>
    </w:p>
  </w:footnote>
  <w:footnote w:type="continuationSeparator" w:id="1">
    <w:p w:rsidR="00541DA4" w:rsidRDefault="00541DA4" w:rsidP="00E045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4062A"/>
    <w:multiLevelType w:val="hybridMultilevel"/>
    <w:tmpl w:val="57BAF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E77414"/>
    <w:multiLevelType w:val="hybridMultilevel"/>
    <w:tmpl w:val="B080A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savePreviewPicture/>
  <w:footnotePr>
    <w:footnote w:id="0"/>
    <w:footnote w:id="1"/>
  </w:footnotePr>
  <w:endnotePr>
    <w:endnote w:id="0"/>
    <w:endnote w:id="1"/>
  </w:endnotePr>
  <w:compat/>
  <w:rsids>
    <w:rsidRoot w:val="00F831F3"/>
    <w:rsid w:val="00283B61"/>
    <w:rsid w:val="002D12AC"/>
    <w:rsid w:val="00420F39"/>
    <w:rsid w:val="00434134"/>
    <w:rsid w:val="004778DF"/>
    <w:rsid w:val="004F6EC1"/>
    <w:rsid w:val="00515B0C"/>
    <w:rsid w:val="00541DA4"/>
    <w:rsid w:val="006D4A66"/>
    <w:rsid w:val="00832BF1"/>
    <w:rsid w:val="00A65F3D"/>
    <w:rsid w:val="00AE6B5D"/>
    <w:rsid w:val="00C433DA"/>
    <w:rsid w:val="00CE2CF7"/>
    <w:rsid w:val="00E045C5"/>
    <w:rsid w:val="00EA3035"/>
    <w:rsid w:val="00F018DA"/>
    <w:rsid w:val="00F1533D"/>
    <w:rsid w:val="00F831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B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B61"/>
    <w:pPr>
      <w:ind w:left="720"/>
      <w:contextualSpacing/>
    </w:pPr>
  </w:style>
  <w:style w:type="table" w:styleId="TableGrid">
    <w:name w:val="Table Grid"/>
    <w:basedOn w:val="TableNormal"/>
    <w:uiPriority w:val="59"/>
    <w:rsid w:val="00283B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45C5"/>
    <w:rPr>
      <w:rFonts w:ascii="Tahoma" w:hAnsi="Tahoma" w:cs="Tahoma"/>
      <w:sz w:val="16"/>
      <w:szCs w:val="16"/>
    </w:rPr>
  </w:style>
  <w:style w:type="character" w:customStyle="1" w:styleId="BalloonTextChar">
    <w:name w:val="Balloon Text Char"/>
    <w:basedOn w:val="DefaultParagraphFont"/>
    <w:link w:val="BalloonText"/>
    <w:uiPriority w:val="99"/>
    <w:semiHidden/>
    <w:rsid w:val="00E045C5"/>
    <w:rPr>
      <w:rFonts w:ascii="Tahoma" w:hAnsi="Tahoma" w:cs="Tahoma"/>
      <w:sz w:val="16"/>
      <w:szCs w:val="16"/>
    </w:rPr>
  </w:style>
  <w:style w:type="paragraph" w:styleId="Header">
    <w:name w:val="header"/>
    <w:basedOn w:val="Normal"/>
    <w:link w:val="HeaderChar"/>
    <w:uiPriority w:val="99"/>
    <w:semiHidden/>
    <w:unhideWhenUsed/>
    <w:rsid w:val="00E045C5"/>
    <w:pPr>
      <w:tabs>
        <w:tab w:val="center" w:pos="4680"/>
        <w:tab w:val="right" w:pos="9360"/>
      </w:tabs>
    </w:pPr>
  </w:style>
  <w:style w:type="character" w:customStyle="1" w:styleId="HeaderChar">
    <w:name w:val="Header Char"/>
    <w:basedOn w:val="DefaultParagraphFont"/>
    <w:link w:val="Header"/>
    <w:uiPriority w:val="99"/>
    <w:semiHidden/>
    <w:rsid w:val="00E045C5"/>
  </w:style>
  <w:style w:type="paragraph" w:styleId="Footer">
    <w:name w:val="footer"/>
    <w:basedOn w:val="Normal"/>
    <w:link w:val="FooterChar"/>
    <w:uiPriority w:val="99"/>
    <w:semiHidden/>
    <w:unhideWhenUsed/>
    <w:rsid w:val="00E045C5"/>
    <w:pPr>
      <w:tabs>
        <w:tab w:val="center" w:pos="4680"/>
        <w:tab w:val="right" w:pos="9360"/>
      </w:tabs>
    </w:pPr>
  </w:style>
  <w:style w:type="character" w:customStyle="1" w:styleId="FooterChar">
    <w:name w:val="Footer Char"/>
    <w:basedOn w:val="DefaultParagraphFont"/>
    <w:link w:val="Footer"/>
    <w:uiPriority w:val="99"/>
    <w:semiHidden/>
    <w:rsid w:val="00E045C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6</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dc:creator>
  <cp:lastModifiedBy>Betsy</cp:lastModifiedBy>
  <cp:revision>6</cp:revision>
  <dcterms:created xsi:type="dcterms:W3CDTF">2008-11-13T22:30:00Z</dcterms:created>
  <dcterms:modified xsi:type="dcterms:W3CDTF">2008-11-14T16:55:00Z</dcterms:modified>
</cp:coreProperties>
</file>