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1F3" w:rsidRDefault="00F831F3"/>
    <w:p w:rsidR="00283B61" w:rsidRDefault="00283B61"/>
    <w:p w:rsidR="00283B61" w:rsidRPr="00D01D36" w:rsidRDefault="00283B61" w:rsidP="00D01D36">
      <w:pPr>
        <w:jc w:val="center"/>
        <w:rPr>
          <w:b/>
          <w:sz w:val="28"/>
        </w:rPr>
      </w:pPr>
      <w:r w:rsidRPr="00D01D36">
        <w:rPr>
          <w:b/>
          <w:sz w:val="28"/>
        </w:rPr>
        <w:t>Cranial Nerves</w:t>
      </w:r>
    </w:p>
    <w:p w:rsidR="00283B61" w:rsidRDefault="00283B61"/>
    <w:p w:rsidR="00283B61" w:rsidRDefault="00283B61" w:rsidP="00283B61">
      <w:r>
        <w:t xml:space="preserve">Pair up and test your lab partner on the following motions.  Use your text book and your lecture notes to determine which muscles and which cranial nerves were used. </w:t>
      </w:r>
    </w:p>
    <w:p w:rsidR="00283B61" w:rsidRDefault="00283B61" w:rsidP="00283B61"/>
    <w:tbl>
      <w:tblPr>
        <w:tblStyle w:val="TableGrid"/>
        <w:tblpPr w:leftFromText="180" w:rightFromText="180" w:vertAnchor="text" w:horzAnchor="margin" w:tblpY="106"/>
        <w:tblW w:w="10998" w:type="dxa"/>
        <w:tblLook w:val="04A0"/>
      </w:tblPr>
      <w:tblGrid>
        <w:gridCol w:w="1971"/>
        <w:gridCol w:w="1007"/>
        <w:gridCol w:w="954"/>
        <w:gridCol w:w="3286"/>
        <w:gridCol w:w="3780"/>
      </w:tblGrid>
      <w:tr w:rsidR="00283B61" w:rsidTr="00515B0C">
        <w:trPr>
          <w:trHeight w:val="566"/>
        </w:trPr>
        <w:tc>
          <w:tcPr>
            <w:tcW w:w="1971" w:type="dxa"/>
          </w:tcPr>
          <w:p w:rsidR="00283B61" w:rsidRPr="00283B61" w:rsidRDefault="00283B61" w:rsidP="00283B61">
            <w:pPr>
              <w:rPr>
                <w:b/>
              </w:rPr>
            </w:pPr>
            <w:r w:rsidRPr="00283B61">
              <w:rPr>
                <w:b/>
              </w:rPr>
              <w:t>Action</w:t>
            </w:r>
          </w:p>
        </w:tc>
        <w:tc>
          <w:tcPr>
            <w:tcW w:w="1007" w:type="dxa"/>
          </w:tcPr>
          <w:p w:rsidR="00283B61" w:rsidRPr="00283B61" w:rsidRDefault="00283B61" w:rsidP="00283B61">
            <w:pPr>
              <w:rPr>
                <w:b/>
              </w:rPr>
            </w:pPr>
            <w:r w:rsidRPr="00283B61">
              <w:rPr>
                <w:b/>
              </w:rPr>
              <w:t>Present</w:t>
            </w:r>
          </w:p>
        </w:tc>
        <w:tc>
          <w:tcPr>
            <w:tcW w:w="954" w:type="dxa"/>
          </w:tcPr>
          <w:p w:rsidR="00283B61" w:rsidRPr="00283B61" w:rsidRDefault="00283B61" w:rsidP="00283B61">
            <w:pPr>
              <w:rPr>
                <w:b/>
              </w:rPr>
            </w:pPr>
            <w:r w:rsidRPr="00283B61">
              <w:rPr>
                <w:b/>
              </w:rPr>
              <w:t>Absent</w:t>
            </w:r>
          </w:p>
        </w:tc>
        <w:tc>
          <w:tcPr>
            <w:tcW w:w="3286" w:type="dxa"/>
          </w:tcPr>
          <w:p w:rsidR="00283B61" w:rsidRPr="00283B61" w:rsidRDefault="00283B61" w:rsidP="00283B61">
            <w:pPr>
              <w:rPr>
                <w:b/>
              </w:rPr>
            </w:pPr>
            <w:r w:rsidRPr="00283B61">
              <w:rPr>
                <w:b/>
              </w:rPr>
              <w:t xml:space="preserve">Muscle activated </w:t>
            </w:r>
          </w:p>
        </w:tc>
        <w:tc>
          <w:tcPr>
            <w:tcW w:w="3780" w:type="dxa"/>
          </w:tcPr>
          <w:p w:rsidR="00283B61" w:rsidRPr="00283B61" w:rsidRDefault="00283B61" w:rsidP="00283B61">
            <w:pPr>
              <w:rPr>
                <w:b/>
              </w:rPr>
            </w:pPr>
            <w:r w:rsidRPr="00283B61">
              <w:rPr>
                <w:b/>
              </w:rPr>
              <w:t>Cranial nerve used</w:t>
            </w:r>
          </w:p>
        </w:tc>
      </w:tr>
      <w:tr w:rsidR="00283B61" w:rsidTr="00515B0C">
        <w:trPr>
          <w:trHeight w:val="566"/>
        </w:trPr>
        <w:tc>
          <w:tcPr>
            <w:tcW w:w="1971" w:type="dxa"/>
          </w:tcPr>
          <w:p w:rsidR="00283B61" w:rsidRDefault="00283B61" w:rsidP="00283B61">
            <w:r>
              <w:t>Smile</w:t>
            </w:r>
          </w:p>
        </w:tc>
        <w:tc>
          <w:tcPr>
            <w:tcW w:w="1007" w:type="dxa"/>
          </w:tcPr>
          <w:p w:rsidR="00283B61" w:rsidRDefault="00283B61" w:rsidP="00283B61"/>
        </w:tc>
        <w:tc>
          <w:tcPr>
            <w:tcW w:w="954" w:type="dxa"/>
          </w:tcPr>
          <w:p w:rsidR="00283B61" w:rsidRDefault="00283B61" w:rsidP="00283B61"/>
        </w:tc>
        <w:tc>
          <w:tcPr>
            <w:tcW w:w="3286" w:type="dxa"/>
          </w:tcPr>
          <w:p w:rsidR="00283B61" w:rsidRPr="00D01D36" w:rsidRDefault="00B26D7E" w:rsidP="00283B61">
            <w:pPr>
              <w:rPr>
                <w:color w:val="76923C" w:themeColor="accent3" w:themeShade="BF"/>
              </w:rPr>
            </w:pPr>
            <w:proofErr w:type="spellStart"/>
            <w:r w:rsidRPr="00D01D36">
              <w:rPr>
                <w:color w:val="76923C" w:themeColor="accent3" w:themeShade="BF"/>
              </w:rPr>
              <w:t>Risorius</w:t>
            </w:r>
            <w:proofErr w:type="spellEnd"/>
            <w:r w:rsidRPr="00D01D36">
              <w:rPr>
                <w:color w:val="76923C" w:themeColor="accent3" w:themeShade="BF"/>
              </w:rPr>
              <w:t xml:space="preserve"> muscle, </w:t>
            </w:r>
            <w:proofErr w:type="spellStart"/>
            <w:r w:rsidRPr="00D01D36">
              <w:rPr>
                <w:color w:val="76923C" w:themeColor="accent3" w:themeShade="BF"/>
              </w:rPr>
              <w:t>zygomaticus</w:t>
            </w:r>
            <w:proofErr w:type="spellEnd"/>
            <w:r w:rsidRPr="00D01D36">
              <w:rPr>
                <w:color w:val="76923C" w:themeColor="accent3" w:themeShade="BF"/>
              </w:rPr>
              <w:t xml:space="preserve"> muscles </w:t>
            </w:r>
          </w:p>
        </w:tc>
        <w:tc>
          <w:tcPr>
            <w:tcW w:w="3780" w:type="dxa"/>
          </w:tcPr>
          <w:p w:rsidR="00283B61" w:rsidRPr="00D01D36" w:rsidRDefault="00B26D7E" w:rsidP="00283B61">
            <w:pPr>
              <w:rPr>
                <w:color w:val="76923C" w:themeColor="accent3" w:themeShade="BF"/>
              </w:rPr>
            </w:pPr>
            <w:r w:rsidRPr="00D01D36">
              <w:rPr>
                <w:color w:val="76923C" w:themeColor="accent3" w:themeShade="BF"/>
              </w:rPr>
              <w:t>Facial VI</w:t>
            </w:r>
          </w:p>
        </w:tc>
      </w:tr>
      <w:tr w:rsidR="00283B61" w:rsidTr="00515B0C">
        <w:trPr>
          <w:trHeight w:val="566"/>
        </w:trPr>
        <w:tc>
          <w:tcPr>
            <w:tcW w:w="1971" w:type="dxa"/>
          </w:tcPr>
          <w:p w:rsidR="00283B61" w:rsidRDefault="004F6EC1" w:rsidP="00283B61">
            <w:r>
              <w:t>Close eyes tightly</w:t>
            </w:r>
          </w:p>
        </w:tc>
        <w:tc>
          <w:tcPr>
            <w:tcW w:w="1007" w:type="dxa"/>
          </w:tcPr>
          <w:p w:rsidR="00283B61" w:rsidRDefault="00283B61" w:rsidP="00283B61"/>
        </w:tc>
        <w:tc>
          <w:tcPr>
            <w:tcW w:w="954" w:type="dxa"/>
          </w:tcPr>
          <w:p w:rsidR="00283B61" w:rsidRDefault="00283B61" w:rsidP="00283B61"/>
        </w:tc>
        <w:tc>
          <w:tcPr>
            <w:tcW w:w="3286" w:type="dxa"/>
          </w:tcPr>
          <w:p w:rsidR="00283B61" w:rsidRPr="00D01D36" w:rsidRDefault="00B26D7E" w:rsidP="00283B61">
            <w:pPr>
              <w:rPr>
                <w:color w:val="76923C" w:themeColor="accent3" w:themeShade="BF"/>
              </w:rPr>
            </w:pPr>
            <w:proofErr w:type="spellStart"/>
            <w:r w:rsidRPr="00D01D36">
              <w:rPr>
                <w:color w:val="76923C" w:themeColor="accent3" w:themeShade="BF"/>
              </w:rPr>
              <w:t>Orbicularis</w:t>
            </w:r>
            <w:proofErr w:type="spellEnd"/>
            <w:r w:rsidRPr="00D01D36">
              <w:rPr>
                <w:color w:val="76923C" w:themeColor="accent3" w:themeShade="BF"/>
              </w:rPr>
              <w:t xml:space="preserve"> </w:t>
            </w:r>
            <w:proofErr w:type="spellStart"/>
            <w:r w:rsidRPr="00D01D36">
              <w:rPr>
                <w:color w:val="76923C" w:themeColor="accent3" w:themeShade="BF"/>
              </w:rPr>
              <w:t>oculi</w:t>
            </w:r>
            <w:proofErr w:type="spellEnd"/>
          </w:p>
        </w:tc>
        <w:tc>
          <w:tcPr>
            <w:tcW w:w="3780" w:type="dxa"/>
          </w:tcPr>
          <w:p w:rsidR="00283B61" w:rsidRPr="00D01D36" w:rsidRDefault="00B26D7E" w:rsidP="00283B61">
            <w:pPr>
              <w:rPr>
                <w:color w:val="76923C" w:themeColor="accent3" w:themeShade="BF"/>
              </w:rPr>
            </w:pPr>
            <w:r w:rsidRPr="00D01D36">
              <w:rPr>
                <w:color w:val="76923C" w:themeColor="accent3" w:themeShade="BF"/>
              </w:rPr>
              <w:t>Facial VI</w:t>
            </w:r>
          </w:p>
        </w:tc>
      </w:tr>
      <w:tr w:rsidR="00283B61" w:rsidTr="00515B0C">
        <w:trPr>
          <w:trHeight w:val="566"/>
        </w:trPr>
        <w:tc>
          <w:tcPr>
            <w:tcW w:w="1971" w:type="dxa"/>
          </w:tcPr>
          <w:p w:rsidR="00283B61" w:rsidRDefault="00283B61" w:rsidP="00283B61">
            <w:r>
              <w:t>Raise eyebrows</w:t>
            </w:r>
          </w:p>
        </w:tc>
        <w:tc>
          <w:tcPr>
            <w:tcW w:w="1007" w:type="dxa"/>
          </w:tcPr>
          <w:p w:rsidR="00283B61" w:rsidRDefault="00283B61" w:rsidP="00283B61"/>
        </w:tc>
        <w:tc>
          <w:tcPr>
            <w:tcW w:w="954" w:type="dxa"/>
          </w:tcPr>
          <w:p w:rsidR="00283B61" w:rsidRDefault="00283B61" w:rsidP="00283B61"/>
        </w:tc>
        <w:tc>
          <w:tcPr>
            <w:tcW w:w="3286" w:type="dxa"/>
          </w:tcPr>
          <w:p w:rsidR="00283B61" w:rsidRPr="00D01D36" w:rsidRDefault="00B26D7E" w:rsidP="00283B61">
            <w:pPr>
              <w:rPr>
                <w:color w:val="76923C" w:themeColor="accent3" w:themeShade="BF"/>
              </w:rPr>
            </w:pPr>
            <w:proofErr w:type="spellStart"/>
            <w:r w:rsidRPr="00D01D36">
              <w:rPr>
                <w:color w:val="76923C" w:themeColor="accent3" w:themeShade="BF"/>
              </w:rPr>
              <w:t>Frontalis</w:t>
            </w:r>
            <w:proofErr w:type="spellEnd"/>
            <w:r w:rsidRPr="00D01D36">
              <w:rPr>
                <w:color w:val="76923C" w:themeColor="accent3" w:themeShade="BF"/>
              </w:rPr>
              <w:t xml:space="preserve"> muscle</w:t>
            </w:r>
          </w:p>
        </w:tc>
        <w:tc>
          <w:tcPr>
            <w:tcW w:w="3780" w:type="dxa"/>
          </w:tcPr>
          <w:p w:rsidR="00283B61" w:rsidRPr="00D01D36" w:rsidRDefault="00B26D7E" w:rsidP="00283B61">
            <w:pPr>
              <w:rPr>
                <w:color w:val="76923C" w:themeColor="accent3" w:themeShade="BF"/>
              </w:rPr>
            </w:pPr>
            <w:r w:rsidRPr="00D01D36">
              <w:rPr>
                <w:color w:val="76923C" w:themeColor="accent3" w:themeShade="BF"/>
              </w:rPr>
              <w:t>Facial VI</w:t>
            </w:r>
          </w:p>
        </w:tc>
      </w:tr>
      <w:tr w:rsidR="00283B61" w:rsidTr="00515B0C">
        <w:trPr>
          <w:trHeight w:val="566"/>
        </w:trPr>
        <w:tc>
          <w:tcPr>
            <w:tcW w:w="1971" w:type="dxa"/>
          </w:tcPr>
          <w:p w:rsidR="00283B61" w:rsidRDefault="00283B61" w:rsidP="00283B61">
            <w:r>
              <w:t>Puff cheeks</w:t>
            </w:r>
          </w:p>
        </w:tc>
        <w:tc>
          <w:tcPr>
            <w:tcW w:w="1007" w:type="dxa"/>
          </w:tcPr>
          <w:p w:rsidR="00283B61" w:rsidRDefault="00283B61" w:rsidP="00283B61"/>
        </w:tc>
        <w:tc>
          <w:tcPr>
            <w:tcW w:w="954" w:type="dxa"/>
          </w:tcPr>
          <w:p w:rsidR="00283B61" w:rsidRDefault="00283B61" w:rsidP="00283B61"/>
        </w:tc>
        <w:tc>
          <w:tcPr>
            <w:tcW w:w="3286" w:type="dxa"/>
          </w:tcPr>
          <w:p w:rsidR="00283B61" w:rsidRPr="00D01D36" w:rsidRDefault="00B26D7E" w:rsidP="00283B61">
            <w:pPr>
              <w:rPr>
                <w:color w:val="76923C" w:themeColor="accent3" w:themeShade="BF"/>
              </w:rPr>
            </w:pPr>
            <w:r w:rsidRPr="00D01D36">
              <w:rPr>
                <w:color w:val="76923C" w:themeColor="accent3" w:themeShade="BF"/>
              </w:rPr>
              <w:t xml:space="preserve">Buccinators muscle </w:t>
            </w:r>
          </w:p>
        </w:tc>
        <w:tc>
          <w:tcPr>
            <w:tcW w:w="3780" w:type="dxa"/>
          </w:tcPr>
          <w:p w:rsidR="00283B61" w:rsidRPr="00D01D36" w:rsidRDefault="00B26D7E" w:rsidP="00283B61">
            <w:pPr>
              <w:rPr>
                <w:color w:val="76923C" w:themeColor="accent3" w:themeShade="BF"/>
              </w:rPr>
            </w:pPr>
            <w:r w:rsidRPr="00D01D36">
              <w:rPr>
                <w:color w:val="76923C" w:themeColor="accent3" w:themeShade="BF"/>
              </w:rPr>
              <w:t>Facial VII</w:t>
            </w:r>
          </w:p>
        </w:tc>
      </w:tr>
      <w:tr w:rsidR="00283B61" w:rsidTr="00515B0C">
        <w:trPr>
          <w:trHeight w:val="566"/>
        </w:trPr>
        <w:tc>
          <w:tcPr>
            <w:tcW w:w="1971" w:type="dxa"/>
          </w:tcPr>
          <w:p w:rsidR="00283B61" w:rsidRDefault="00283B61" w:rsidP="00CE2CF7">
            <w:r>
              <w:t>Open</w:t>
            </w:r>
            <w:r w:rsidR="00CE2CF7">
              <w:t xml:space="preserve"> mouth</w:t>
            </w:r>
          </w:p>
        </w:tc>
        <w:tc>
          <w:tcPr>
            <w:tcW w:w="1007" w:type="dxa"/>
          </w:tcPr>
          <w:p w:rsidR="00283B61" w:rsidRDefault="00283B61" w:rsidP="00283B61"/>
        </w:tc>
        <w:tc>
          <w:tcPr>
            <w:tcW w:w="954" w:type="dxa"/>
          </w:tcPr>
          <w:p w:rsidR="00283B61" w:rsidRDefault="00283B61" w:rsidP="00283B61"/>
        </w:tc>
        <w:tc>
          <w:tcPr>
            <w:tcW w:w="3286" w:type="dxa"/>
          </w:tcPr>
          <w:p w:rsidR="00283B61" w:rsidRPr="00D01D36" w:rsidRDefault="00B26D7E" w:rsidP="00283B61">
            <w:pPr>
              <w:rPr>
                <w:color w:val="76923C" w:themeColor="accent3" w:themeShade="BF"/>
              </w:rPr>
            </w:pPr>
            <w:r w:rsidRPr="00D01D36">
              <w:rPr>
                <w:color w:val="76923C" w:themeColor="accent3" w:themeShade="BF"/>
              </w:rPr>
              <w:t xml:space="preserve">Lateral </w:t>
            </w:r>
            <w:proofErr w:type="spellStart"/>
            <w:r w:rsidRPr="00D01D36">
              <w:rPr>
                <w:color w:val="76923C" w:themeColor="accent3" w:themeShade="BF"/>
              </w:rPr>
              <w:t>pterygoid</w:t>
            </w:r>
            <w:proofErr w:type="spellEnd"/>
          </w:p>
        </w:tc>
        <w:tc>
          <w:tcPr>
            <w:tcW w:w="3780" w:type="dxa"/>
          </w:tcPr>
          <w:p w:rsidR="00283B61" w:rsidRPr="00D01D36" w:rsidRDefault="00B26D7E" w:rsidP="00283B61">
            <w:pPr>
              <w:rPr>
                <w:color w:val="76923C" w:themeColor="accent3" w:themeShade="BF"/>
              </w:rPr>
            </w:pPr>
            <w:r w:rsidRPr="00D01D36">
              <w:rPr>
                <w:color w:val="76923C" w:themeColor="accent3" w:themeShade="BF"/>
              </w:rPr>
              <w:t>Trigeminal V</w:t>
            </w:r>
          </w:p>
        </w:tc>
      </w:tr>
      <w:tr w:rsidR="00283B61" w:rsidTr="00515B0C">
        <w:trPr>
          <w:trHeight w:val="566"/>
        </w:trPr>
        <w:tc>
          <w:tcPr>
            <w:tcW w:w="1971" w:type="dxa"/>
          </w:tcPr>
          <w:p w:rsidR="00283B61" w:rsidRDefault="00283B61" w:rsidP="00283B61">
            <w:r>
              <w:t>Clench teeth</w:t>
            </w:r>
          </w:p>
        </w:tc>
        <w:tc>
          <w:tcPr>
            <w:tcW w:w="1007" w:type="dxa"/>
          </w:tcPr>
          <w:p w:rsidR="00283B61" w:rsidRDefault="00283B61" w:rsidP="00283B61"/>
        </w:tc>
        <w:tc>
          <w:tcPr>
            <w:tcW w:w="954" w:type="dxa"/>
          </w:tcPr>
          <w:p w:rsidR="00283B61" w:rsidRDefault="00283B61" w:rsidP="00283B61"/>
        </w:tc>
        <w:tc>
          <w:tcPr>
            <w:tcW w:w="3286" w:type="dxa"/>
          </w:tcPr>
          <w:p w:rsidR="00283B61" w:rsidRPr="00D01D36" w:rsidRDefault="00B26D7E" w:rsidP="00283B61">
            <w:pPr>
              <w:rPr>
                <w:color w:val="76923C" w:themeColor="accent3" w:themeShade="BF"/>
              </w:rPr>
            </w:pPr>
            <w:proofErr w:type="spellStart"/>
            <w:r w:rsidRPr="00D01D36">
              <w:rPr>
                <w:color w:val="76923C" w:themeColor="accent3" w:themeShade="BF"/>
              </w:rPr>
              <w:t>Masseter</w:t>
            </w:r>
            <w:proofErr w:type="spellEnd"/>
          </w:p>
        </w:tc>
        <w:tc>
          <w:tcPr>
            <w:tcW w:w="3780" w:type="dxa"/>
          </w:tcPr>
          <w:p w:rsidR="00283B61" w:rsidRPr="00D01D36" w:rsidRDefault="00B26D7E" w:rsidP="00283B61">
            <w:pPr>
              <w:rPr>
                <w:color w:val="76923C" w:themeColor="accent3" w:themeShade="BF"/>
              </w:rPr>
            </w:pPr>
            <w:r w:rsidRPr="00D01D36">
              <w:rPr>
                <w:color w:val="76923C" w:themeColor="accent3" w:themeShade="BF"/>
              </w:rPr>
              <w:t>Trigeminal V</w:t>
            </w:r>
          </w:p>
        </w:tc>
      </w:tr>
      <w:tr w:rsidR="00283B61" w:rsidTr="00515B0C">
        <w:trPr>
          <w:trHeight w:val="593"/>
        </w:trPr>
        <w:tc>
          <w:tcPr>
            <w:tcW w:w="1971" w:type="dxa"/>
          </w:tcPr>
          <w:p w:rsidR="00283B61" w:rsidRDefault="00283B61" w:rsidP="00283B61">
            <w:r>
              <w:t>Raise shoulders</w:t>
            </w:r>
          </w:p>
        </w:tc>
        <w:tc>
          <w:tcPr>
            <w:tcW w:w="1007" w:type="dxa"/>
          </w:tcPr>
          <w:p w:rsidR="00283B61" w:rsidRDefault="00283B61" w:rsidP="00283B61"/>
        </w:tc>
        <w:tc>
          <w:tcPr>
            <w:tcW w:w="954" w:type="dxa"/>
          </w:tcPr>
          <w:p w:rsidR="00283B61" w:rsidRDefault="00283B61" w:rsidP="00283B61"/>
        </w:tc>
        <w:tc>
          <w:tcPr>
            <w:tcW w:w="3286" w:type="dxa"/>
          </w:tcPr>
          <w:p w:rsidR="00283B61" w:rsidRPr="00D01D36" w:rsidRDefault="00B26D7E" w:rsidP="00283B61">
            <w:pPr>
              <w:rPr>
                <w:color w:val="76923C" w:themeColor="accent3" w:themeShade="BF"/>
              </w:rPr>
            </w:pPr>
            <w:proofErr w:type="spellStart"/>
            <w:r w:rsidRPr="00D01D36">
              <w:rPr>
                <w:color w:val="76923C" w:themeColor="accent3" w:themeShade="BF"/>
              </w:rPr>
              <w:t>Trapezius</w:t>
            </w:r>
            <w:proofErr w:type="spellEnd"/>
          </w:p>
        </w:tc>
        <w:tc>
          <w:tcPr>
            <w:tcW w:w="3780" w:type="dxa"/>
          </w:tcPr>
          <w:p w:rsidR="00283B61" w:rsidRPr="00D01D36" w:rsidRDefault="00B26D7E" w:rsidP="00283B61">
            <w:pPr>
              <w:rPr>
                <w:color w:val="76923C" w:themeColor="accent3" w:themeShade="BF"/>
              </w:rPr>
            </w:pPr>
            <w:r w:rsidRPr="00D01D36">
              <w:rPr>
                <w:color w:val="76923C" w:themeColor="accent3" w:themeShade="BF"/>
              </w:rPr>
              <w:t xml:space="preserve">Spinal accessory XI (the only </w:t>
            </w:r>
            <w:r w:rsidR="00D47000" w:rsidRPr="00D01D36">
              <w:rPr>
                <w:color w:val="76923C" w:themeColor="accent3" w:themeShade="BF"/>
              </w:rPr>
              <w:t>cranial nerve to activate skelet</w:t>
            </w:r>
            <w:r w:rsidRPr="00D01D36">
              <w:rPr>
                <w:color w:val="76923C" w:themeColor="accent3" w:themeShade="BF"/>
              </w:rPr>
              <w:t>al muscles outside of the face)</w:t>
            </w:r>
          </w:p>
        </w:tc>
      </w:tr>
    </w:tbl>
    <w:p w:rsidR="00283B61" w:rsidRDefault="00283B61" w:rsidP="00283B61"/>
    <w:p w:rsidR="00283B61" w:rsidRDefault="00283B61" w:rsidP="00283B61"/>
    <w:p w:rsidR="00283B61" w:rsidRDefault="00515B0C" w:rsidP="00283B61">
      <w:r>
        <w:t xml:space="preserve">Hold your finger about a foot in front of your partner’s nose.  Draw an “H” pattern in the air and ask your partner to follow the tip of your finger without moving his/her head. </w:t>
      </w:r>
    </w:p>
    <w:p w:rsidR="00515B0C" w:rsidRDefault="00515B0C" w:rsidP="00283B61"/>
    <w:p w:rsidR="00515B0C" w:rsidRDefault="00515B0C" w:rsidP="00283B61">
      <w:r>
        <w:t>Indicate below if the activity was observed and which eye muscles were used</w:t>
      </w:r>
    </w:p>
    <w:p w:rsidR="00515B0C" w:rsidRDefault="00515B0C" w:rsidP="00283B61"/>
    <w:tbl>
      <w:tblPr>
        <w:tblStyle w:val="TableGrid"/>
        <w:tblW w:w="0" w:type="auto"/>
        <w:tblLook w:val="04A0"/>
      </w:tblPr>
      <w:tblGrid>
        <w:gridCol w:w="1998"/>
        <w:gridCol w:w="990"/>
        <w:gridCol w:w="900"/>
        <w:gridCol w:w="3330"/>
        <w:gridCol w:w="3798"/>
      </w:tblGrid>
      <w:tr w:rsidR="00515B0C" w:rsidTr="00515B0C">
        <w:tc>
          <w:tcPr>
            <w:tcW w:w="1998" w:type="dxa"/>
          </w:tcPr>
          <w:p w:rsidR="00515B0C" w:rsidRDefault="00515B0C" w:rsidP="00283B61">
            <w:r>
              <w:t>Action</w:t>
            </w:r>
          </w:p>
        </w:tc>
        <w:tc>
          <w:tcPr>
            <w:tcW w:w="990" w:type="dxa"/>
          </w:tcPr>
          <w:p w:rsidR="00515B0C" w:rsidRDefault="00515B0C" w:rsidP="00283B61">
            <w:r>
              <w:t xml:space="preserve">Present </w:t>
            </w:r>
          </w:p>
        </w:tc>
        <w:tc>
          <w:tcPr>
            <w:tcW w:w="900" w:type="dxa"/>
          </w:tcPr>
          <w:p w:rsidR="00515B0C" w:rsidRDefault="00515B0C" w:rsidP="00283B61">
            <w:r>
              <w:t>Absent</w:t>
            </w:r>
          </w:p>
        </w:tc>
        <w:tc>
          <w:tcPr>
            <w:tcW w:w="3330" w:type="dxa"/>
          </w:tcPr>
          <w:p w:rsidR="00515B0C" w:rsidRDefault="00515B0C" w:rsidP="00283B61">
            <w:r>
              <w:t>Eye muscle used</w:t>
            </w:r>
          </w:p>
        </w:tc>
        <w:tc>
          <w:tcPr>
            <w:tcW w:w="3798" w:type="dxa"/>
          </w:tcPr>
          <w:p w:rsidR="00515B0C" w:rsidRDefault="00515B0C" w:rsidP="00283B61">
            <w:r>
              <w:t>Cranial nerve</w:t>
            </w:r>
          </w:p>
        </w:tc>
      </w:tr>
      <w:tr w:rsidR="00515B0C" w:rsidTr="00515B0C">
        <w:tc>
          <w:tcPr>
            <w:tcW w:w="1998" w:type="dxa"/>
          </w:tcPr>
          <w:p w:rsidR="00515B0C" w:rsidRDefault="00515B0C" w:rsidP="00283B61">
            <w:r>
              <w:t>Both eyes look up</w:t>
            </w:r>
          </w:p>
          <w:p w:rsidR="004F6EC1" w:rsidRDefault="004F6EC1" w:rsidP="00283B61"/>
        </w:tc>
        <w:tc>
          <w:tcPr>
            <w:tcW w:w="990" w:type="dxa"/>
          </w:tcPr>
          <w:p w:rsidR="00515B0C" w:rsidRDefault="00515B0C" w:rsidP="00283B61"/>
        </w:tc>
        <w:tc>
          <w:tcPr>
            <w:tcW w:w="900" w:type="dxa"/>
          </w:tcPr>
          <w:p w:rsidR="00515B0C" w:rsidRDefault="00515B0C" w:rsidP="00283B61"/>
        </w:tc>
        <w:tc>
          <w:tcPr>
            <w:tcW w:w="3330" w:type="dxa"/>
          </w:tcPr>
          <w:p w:rsidR="00515B0C" w:rsidRPr="00D01D36" w:rsidRDefault="00D47000" w:rsidP="00283B61">
            <w:pPr>
              <w:rPr>
                <w:color w:val="76923C" w:themeColor="accent3" w:themeShade="BF"/>
              </w:rPr>
            </w:pPr>
            <w:r w:rsidRPr="00D01D36">
              <w:rPr>
                <w:color w:val="76923C" w:themeColor="accent3" w:themeShade="BF"/>
              </w:rPr>
              <w:t xml:space="preserve">Superior rectus, </w:t>
            </w:r>
          </w:p>
          <w:p w:rsidR="00D47000" w:rsidRPr="00D01D36" w:rsidRDefault="00D47000" w:rsidP="00283B61">
            <w:pPr>
              <w:rPr>
                <w:color w:val="76923C" w:themeColor="accent3" w:themeShade="BF"/>
              </w:rPr>
            </w:pPr>
            <w:r w:rsidRPr="00D01D36">
              <w:rPr>
                <w:color w:val="76923C" w:themeColor="accent3" w:themeShade="BF"/>
              </w:rPr>
              <w:t>Inferior oblique</w:t>
            </w:r>
          </w:p>
        </w:tc>
        <w:tc>
          <w:tcPr>
            <w:tcW w:w="3798" w:type="dxa"/>
          </w:tcPr>
          <w:p w:rsidR="00515B0C" w:rsidRPr="00D01D36" w:rsidRDefault="0026603C" w:rsidP="00283B61">
            <w:pPr>
              <w:rPr>
                <w:color w:val="76923C" w:themeColor="accent3" w:themeShade="BF"/>
              </w:rPr>
            </w:pPr>
            <w:proofErr w:type="spellStart"/>
            <w:r w:rsidRPr="00D01D36">
              <w:rPr>
                <w:color w:val="76923C" w:themeColor="accent3" w:themeShade="BF"/>
              </w:rPr>
              <w:t>Oculomotor</w:t>
            </w:r>
            <w:proofErr w:type="spellEnd"/>
            <w:r w:rsidRPr="00D01D36">
              <w:rPr>
                <w:color w:val="76923C" w:themeColor="accent3" w:themeShade="BF"/>
              </w:rPr>
              <w:t xml:space="preserve"> III</w:t>
            </w:r>
          </w:p>
        </w:tc>
      </w:tr>
      <w:tr w:rsidR="00515B0C" w:rsidTr="00515B0C">
        <w:tc>
          <w:tcPr>
            <w:tcW w:w="1998" w:type="dxa"/>
          </w:tcPr>
          <w:p w:rsidR="00515B0C" w:rsidRDefault="00515B0C" w:rsidP="00283B61">
            <w:r>
              <w:t>Both eyes look down</w:t>
            </w:r>
          </w:p>
        </w:tc>
        <w:tc>
          <w:tcPr>
            <w:tcW w:w="990" w:type="dxa"/>
          </w:tcPr>
          <w:p w:rsidR="00515B0C" w:rsidRDefault="00515B0C" w:rsidP="00283B61"/>
        </w:tc>
        <w:tc>
          <w:tcPr>
            <w:tcW w:w="900" w:type="dxa"/>
          </w:tcPr>
          <w:p w:rsidR="00515B0C" w:rsidRDefault="00515B0C" w:rsidP="00283B61"/>
        </w:tc>
        <w:tc>
          <w:tcPr>
            <w:tcW w:w="3330" w:type="dxa"/>
          </w:tcPr>
          <w:p w:rsidR="00515B0C" w:rsidRPr="00D01D36" w:rsidRDefault="00D47000" w:rsidP="00283B61">
            <w:pPr>
              <w:rPr>
                <w:color w:val="76923C" w:themeColor="accent3" w:themeShade="BF"/>
              </w:rPr>
            </w:pPr>
            <w:r w:rsidRPr="00D01D36">
              <w:rPr>
                <w:color w:val="76923C" w:themeColor="accent3" w:themeShade="BF"/>
              </w:rPr>
              <w:t>Inferior rectus</w:t>
            </w:r>
          </w:p>
          <w:p w:rsidR="00D47000" w:rsidRPr="00D01D36" w:rsidRDefault="00D47000" w:rsidP="00283B61">
            <w:pPr>
              <w:rPr>
                <w:color w:val="76923C" w:themeColor="accent3" w:themeShade="BF"/>
              </w:rPr>
            </w:pPr>
            <w:r w:rsidRPr="00D01D36">
              <w:rPr>
                <w:color w:val="76923C" w:themeColor="accent3" w:themeShade="BF"/>
              </w:rPr>
              <w:t>Superior oblique</w:t>
            </w:r>
          </w:p>
        </w:tc>
        <w:tc>
          <w:tcPr>
            <w:tcW w:w="3798" w:type="dxa"/>
          </w:tcPr>
          <w:p w:rsidR="00515B0C" w:rsidRPr="00D01D36" w:rsidRDefault="0026603C" w:rsidP="00283B61">
            <w:pPr>
              <w:rPr>
                <w:color w:val="76923C" w:themeColor="accent3" w:themeShade="BF"/>
              </w:rPr>
            </w:pPr>
            <w:proofErr w:type="spellStart"/>
            <w:r w:rsidRPr="00D01D36">
              <w:rPr>
                <w:color w:val="76923C" w:themeColor="accent3" w:themeShade="BF"/>
              </w:rPr>
              <w:t>Oculomotor</w:t>
            </w:r>
            <w:proofErr w:type="spellEnd"/>
            <w:r w:rsidRPr="00D01D36">
              <w:rPr>
                <w:color w:val="76923C" w:themeColor="accent3" w:themeShade="BF"/>
              </w:rPr>
              <w:t xml:space="preserve">  III</w:t>
            </w:r>
          </w:p>
          <w:p w:rsidR="0026603C" w:rsidRPr="00D01D36" w:rsidRDefault="0026603C" w:rsidP="0026603C">
            <w:pPr>
              <w:rPr>
                <w:color w:val="76923C" w:themeColor="accent3" w:themeShade="BF"/>
              </w:rPr>
            </w:pPr>
            <w:r w:rsidRPr="00D01D36">
              <w:rPr>
                <w:color w:val="76923C" w:themeColor="accent3" w:themeShade="BF"/>
              </w:rPr>
              <w:t xml:space="preserve">Superior oblique is  </w:t>
            </w:r>
            <w:proofErr w:type="spellStart"/>
            <w:r w:rsidRPr="00D01D36">
              <w:rPr>
                <w:color w:val="76923C" w:themeColor="accent3" w:themeShade="BF"/>
              </w:rPr>
              <w:t>Trochlear</w:t>
            </w:r>
            <w:proofErr w:type="spellEnd"/>
            <w:r w:rsidRPr="00D01D36">
              <w:rPr>
                <w:color w:val="76923C" w:themeColor="accent3" w:themeShade="BF"/>
              </w:rPr>
              <w:t xml:space="preserve">  IV</w:t>
            </w:r>
          </w:p>
        </w:tc>
      </w:tr>
      <w:tr w:rsidR="00515B0C" w:rsidTr="00515B0C">
        <w:tc>
          <w:tcPr>
            <w:tcW w:w="1998" w:type="dxa"/>
          </w:tcPr>
          <w:p w:rsidR="00515B0C" w:rsidRDefault="00515B0C" w:rsidP="00283B61">
            <w:r>
              <w:t>Right eye looks right</w:t>
            </w:r>
          </w:p>
        </w:tc>
        <w:tc>
          <w:tcPr>
            <w:tcW w:w="990" w:type="dxa"/>
          </w:tcPr>
          <w:p w:rsidR="00515B0C" w:rsidRDefault="00515B0C" w:rsidP="00283B61"/>
        </w:tc>
        <w:tc>
          <w:tcPr>
            <w:tcW w:w="900" w:type="dxa"/>
          </w:tcPr>
          <w:p w:rsidR="00515B0C" w:rsidRDefault="00515B0C" w:rsidP="00283B61"/>
        </w:tc>
        <w:tc>
          <w:tcPr>
            <w:tcW w:w="3330" w:type="dxa"/>
          </w:tcPr>
          <w:p w:rsidR="00515B0C" w:rsidRPr="00D01D36" w:rsidRDefault="00D47000" w:rsidP="00283B61">
            <w:pPr>
              <w:rPr>
                <w:color w:val="76923C" w:themeColor="accent3" w:themeShade="BF"/>
              </w:rPr>
            </w:pPr>
            <w:r w:rsidRPr="00D01D36">
              <w:rPr>
                <w:color w:val="76923C" w:themeColor="accent3" w:themeShade="BF"/>
              </w:rPr>
              <w:t>Lateral rectus</w:t>
            </w:r>
          </w:p>
        </w:tc>
        <w:tc>
          <w:tcPr>
            <w:tcW w:w="3798" w:type="dxa"/>
          </w:tcPr>
          <w:p w:rsidR="00515B0C" w:rsidRPr="00D01D36" w:rsidRDefault="0026603C" w:rsidP="00283B61">
            <w:pPr>
              <w:rPr>
                <w:color w:val="76923C" w:themeColor="accent3" w:themeShade="BF"/>
              </w:rPr>
            </w:pPr>
            <w:proofErr w:type="spellStart"/>
            <w:r w:rsidRPr="00D01D36">
              <w:rPr>
                <w:color w:val="76923C" w:themeColor="accent3" w:themeShade="BF"/>
              </w:rPr>
              <w:t>Abducens</w:t>
            </w:r>
            <w:proofErr w:type="spellEnd"/>
            <w:r w:rsidRPr="00D01D36">
              <w:rPr>
                <w:color w:val="76923C" w:themeColor="accent3" w:themeShade="BF"/>
              </w:rPr>
              <w:t xml:space="preserve"> VI</w:t>
            </w:r>
          </w:p>
        </w:tc>
      </w:tr>
      <w:tr w:rsidR="00515B0C" w:rsidTr="00515B0C">
        <w:tc>
          <w:tcPr>
            <w:tcW w:w="1998" w:type="dxa"/>
          </w:tcPr>
          <w:p w:rsidR="00515B0C" w:rsidRDefault="00515B0C" w:rsidP="00283B61">
            <w:r>
              <w:t>Left eye looks right</w:t>
            </w:r>
          </w:p>
        </w:tc>
        <w:tc>
          <w:tcPr>
            <w:tcW w:w="990" w:type="dxa"/>
          </w:tcPr>
          <w:p w:rsidR="00515B0C" w:rsidRDefault="00515B0C" w:rsidP="00283B61"/>
        </w:tc>
        <w:tc>
          <w:tcPr>
            <w:tcW w:w="900" w:type="dxa"/>
          </w:tcPr>
          <w:p w:rsidR="00515B0C" w:rsidRDefault="00515B0C" w:rsidP="00283B61"/>
        </w:tc>
        <w:tc>
          <w:tcPr>
            <w:tcW w:w="3330" w:type="dxa"/>
          </w:tcPr>
          <w:p w:rsidR="00515B0C" w:rsidRPr="00D01D36" w:rsidRDefault="00D47000" w:rsidP="00283B61">
            <w:pPr>
              <w:rPr>
                <w:color w:val="76923C" w:themeColor="accent3" w:themeShade="BF"/>
              </w:rPr>
            </w:pPr>
            <w:r w:rsidRPr="00D01D36">
              <w:rPr>
                <w:color w:val="76923C" w:themeColor="accent3" w:themeShade="BF"/>
              </w:rPr>
              <w:t>Medial rectus</w:t>
            </w:r>
          </w:p>
        </w:tc>
        <w:tc>
          <w:tcPr>
            <w:tcW w:w="3798" w:type="dxa"/>
          </w:tcPr>
          <w:p w:rsidR="00515B0C" w:rsidRPr="00D01D36" w:rsidRDefault="0026603C" w:rsidP="00283B61">
            <w:pPr>
              <w:rPr>
                <w:color w:val="76923C" w:themeColor="accent3" w:themeShade="BF"/>
              </w:rPr>
            </w:pPr>
            <w:proofErr w:type="spellStart"/>
            <w:r w:rsidRPr="00D01D36">
              <w:rPr>
                <w:color w:val="76923C" w:themeColor="accent3" w:themeShade="BF"/>
              </w:rPr>
              <w:t>Oculomotor</w:t>
            </w:r>
            <w:proofErr w:type="spellEnd"/>
            <w:r w:rsidRPr="00D01D36">
              <w:rPr>
                <w:color w:val="76923C" w:themeColor="accent3" w:themeShade="BF"/>
              </w:rPr>
              <w:t xml:space="preserve"> III</w:t>
            </w:r>
          </w:p>
        </w:tc>
      </w:tr>
      <w:tr w:rsidR="00515B0C" w:rsidTr="00515B0C">
        <w:tc>
          <w:tcPr>
            <w:tcW w:w="1998" w:type="dxa"/>
          </w:tcPr>
          <w:p w:rsidR="00515B0C" w:rsidRDefault="00515B0C" w:rsidP="00283B61">
            <w:r>
              <w:t>Right eye looks left</w:t>
            </w:r>
          </w:p>
        </w:tc>
        <w:tc>
          <w:tcPr>
            <w:tcW w:w="990" w:type="dxa"/>
          </w:tcPr>
          <w:p w:rsidR="00515B0C" w:rsidRDefault="00515B0C" w:rsidP="00283B61"/>
        </w:tc>
        <w:tc>
          <w:tcPr>
            <w:tcW w:w="900" w:type="dxa"/>
          </w:tcPr>
          <w:p w:rsidR="00515B0C" w:rsidRDefault="00515B0C" w:rsidP="00283B61"/>
        </w:tc>
        <w:tc>
          <w:tcPr>
            <w:tcW w:w="3330" w:type="dxa"/>
          </w:tcPr>
          <w:p w:rsidR="00515B0C" w:rsidRPr="00D01D36" w:rsidRDefault="00D47000" w:rsidP="00283B61">
            <w:pPr>
              <w:rPr>
                <w:color w:val="76923C" w:themeColor="accent3" w:themeShade="BF"/>
              </w:rPr>
            </w:pPr>
            <w:r w:rsidRPr="00D01D36">
              <w:rPr>
                <w:color w:val="76923C" w:themeColor="accent3" w:themeShade="BF"/>
              </w:rPr>
              <w:t>Medial rectus</w:t>
            </w:r>
          </w:p>
        </w:tc>
        <w:tc>
          <w:tcPr>
            <w:tcW w:w="3798" w:type="dxa"/>
          </w:tcPr>
          <w:p w:rsidR="00515B0C" w:rsidRPr="00D01D36" w:rsidRDefault="0026603C" w:rsidP="00283B61">
            <w:pPr>
              <w:rPr>
                <w:color w:val="76923C" w:themeColor="accent3" w:themeShade="BF"/>
              </w:rPr>
            </w:pPr>
            <w:proofErr w:type="spellStart"/>
            <w:r w:rsidRPr="00D01D36">
              <w:rPr>
                <w:color w:val="76923C" w:themeColor="accent3" w:themeShade="BF"/>
              </w:rPr>
              <w:t>Oculomotor</w:t>
            </w:r>
            <w:proofErr w:type="spellEnd"/>
            <w:r w:rsidRPr="00D01D36">
              <w:rPr>
                <w:color w:val="76923C" w:themeColor="accent3" w:themeShade="BF"/>
              </w:rPr>
              <w:t xml:space="preserve"> III</w:t>
            </w:r>
          </w:p>
        </w:tc>
      </w:tr>
      <w:tr w:rsidR="00515B0C" w:rsidTr="00515B0C">
        <w:tc>
          <w:tcPr>
            <w:tcW w:w="1998" w:type="dxa"/>
          </w:tcPr>
          <w:p w:rsidR="00515B0C" w:rsidRDefault="00515B0C" w:rsidP="00283B61">
            <w:r>
              <w:t>Left eye looks left</w:t>
            </w:r>
          </w:p>
          <w:p w:rsidR="004F6EC1" w:rsidRDefault="004F6EC1" w:rsidP="00283B61"/>
        </w:tc>
        <w:tc>
          <w:tcPr>
            <w:tcW w:w="990" w:type="dxa"/>
          </w:tcPr>
          <w:p w:rsidR="00515B0C" w:rsidRDefault="00515B0C" w:rsidP="00283B61"/>
        </w:tc>
        <w:tc>
          <w:tcPr>
            <w:tcW w:w="900" w:type="dxa"/>
          </w:tcPr>
          <w:p w:rsidR="00515B0C" w:rsidRDefault="00515B0C" w:rsidP="00283B61"/>
        </w:tc>
        <w:tc>
          <w:tcPr>
            <w:tcW w:w="3330" w:type="dxa"/>
          </w:tcPr>
          <w:p w:rsidR="00515B0C" w:rsidRPr="00D01D36" w:rsidRDefault="00D47000" w:rsidP="00283B61">
            <w:pPr>
              <w:rPr>
                <w:color w:val="76923C" w:themeColor="accent3" w:themeShade="BF"/>
              </w:rPr>
            </w:pPr>
            <w:r w:rsidRPr="00D01D36">
              <w:rPr>
                <w:color w:val="76923C" w:themeColor="accent3" w:themeShade="BF"/>
              </w:rPr>
              <w:t>Lateral rectus</w:t>
            </w:r>
          </w:p>
        </w:tc>
        <w:tc>
          <w:tcPr>
            <w:tcW w:w="3798" w:type="dxa"/>
          </w:tcPr>
          <w:p w:rsidR="00515B0C" w:rsidRPr="00D01D36" w:rsidRDefault="0026603C" w:rsidP="00283B61">
            <w:pPr>
              <w:rPr>
                <w:color w:val="76923C" w:themeColor="accent3" w:themeShade="BF"/>
              </w:rPr>
            </w:pPr>
            <w:proofErr w:type="spellStart"/>
            <w:r w:rsidRPr="00D01D36">
              <w:rPr>
                <w:color w:val="76923C" w:themeColor="accent3" w:themeShade="BF"/>
              </w:rPr>
              <w:t>Abducens</w:t>
            </w:r>
            <w:proofErr w:type="spellEnd"/>
            <w:r w:rsidRPr="00D01D36">
              <w:rPr>
                <w:color w:val="76923C" w:themeColor="accent3" w:themeShade="BF"/>
              </w:rPr>
              <w:t xml:space="preserve"> VI</w:t>
            </w:r>
          </w:p>
        </w:tc>
      </w:tr>
    </w:tbl>
    <w:p w:rsidR="00515B0C" w:rsidRDefault="00515B0C" w:rsidP="00283B61"/>
    <w:p w:rsidR="00515B0C" w:rsidRDefault="00515B0C" w:rsidP="00283B61"/>
    <w:p w:rsidR="004F6EC1" w:rsidRDefault="004F6EC1" w:rsidP="00283B61"/>
    <w:p w:rsidR="00515B0C" w:rsidRDefault="00515B0C" w:rsidP="00283B61">
      <w:proofErr w:type="spellStart"/>
      <w:r>
        <w:t>Pupillary</w:t>
      </w:r>
      <w:proofErr w:type="spellEnd"/>
      <w:r>
        <w:t xml:space="preserve"> response</w:t>
      </w:r>
    </w:p>
    <w:p w:rsidR="00515B0C" w:rsidRDefault="00515B0C" w:rsidP="00283B61">
      <w:r>
        <w:t xml:space="preserve">Hold your hand vertically at the bridge of your lab partner’s nose.  Your goal is to shield one eye from the light shining in the other.  </w:t>
      </w:r>
    </w:p>
    <w:p w:rsidR="00515B0C" w:rsidRDefault="00515B0C" w:rsidP="00515B0C">
      <w:pPr>
        <w:pStyle w:val="ListParagraph"/>
        <w:numPr>
          <w:ilvl w:val="0"/>
          <w:numId w:val="2"/>
        </w:numPr>
      </w:pPr>
      <w:r>
        <w:lastRenderedPageBreak/>
        <w:t>Shine a pen-light into the left eye.  Observe the pupil of the left eye.</w:t>
      </w:r>
    </w:p>
    <w:p w:rsidR="00515B0C" w:rsidRDefault="00515B0C" w:rsidP="00515B0C">
      <w:pPr>
        <w:pStyle w:val="ListParagraph"/>
        <w:numPr>
          <w:ilvl w:val="0"/>
          <w:numId w:val="2"/>
        </w:numPr>
      </w:pPr>
      <w:r>
        <w:t xml:space="preserve">Shine a pen-light into the left eye.  Observe the pupil of the right eye. </w:t>
      </w:r>
    </w:p>
    <w:p w:rsidR="00515B0C" w:rsidRDefault="00515B0C" w:rsidP="00515B0C">
      <w:pPr>
        <w:pStyle w:val="ListParagraph"/>
        <w:numPr>
          <w:ilvl w:val="0"/>
          <w:numId w:val="2"/>
        </w:numPr>
      </w:pPr>
      <w:r>
        <w:t>Shine a pen-light into the right eye.  Observe the pupil of the right eye</w:t>
      </w:r>
    </w:p>
    <w:p w:rsidR="00515B0C" w:rsidRDefault="00515B0C" w:rsidP="00515B0C">
      <w:pPr>
        <w:pStyle w:val="ListParagraph"/>
        <w:numPr>
          <w:ilvl w:val="0"/>
          <w:numId w:val="2"/>
        </w:numPr>
      </w:pPr>
      <w:r>
        <w:t xml:space="preserve">Shine a pen-light into the right eye.  Observe the pupil of the left eye.  </w:t>
      </w:r>
    </w:p>
    <w:p w:rsidR="00515B0C" w:rsidRDefault="00515B0C" w:rsidP="00515B0C"/>
    <w:tbl>
      <w:tblPr>
        <w:tblStyle w:val="TableGrid"/>
        <w:tblW w:w="0" w:type="auto"/>
        <w:tblLook w:val="04A0"/>
      </w:tblPr>
      <w:tblGrid>
        <w:gridCol w:w="2203"/>
        <w:gridCol w:w="3845"/>
        <w:gridCol w:w="4950"/>
      </w:tblGrid>
      <w:tr w:rsidR="00F018DA" w:rsidTr="00F018DA">
        <w:tc>
          <w:tcPr>
            <w:tcW w:w="2203" w:type="dxa"/>
          </w:tcPr>
          <w:p w:rsidR="00F018DA" w:rsidRDefault="00F018DA" w:rsidP="00515B0C">
            <w:r>
              <w:t>Action</w:t>
            </w:r>
          </w:p>
        </w:tc>
        <w:tc>
          <w:tcPr>
            <w:tcW w:w="3845" w:type="dxa"/>
          </w:tcPr>
          <w:p w:rsidR="00F018DA" w:rsidRDefault="00F018DA" w:rsidP="00515B0C">
            <w:r>
              <w:t>Response of left pupil</w:t>
            </w:r>
          </w:p>
        </w:tc>
        <w:tc>
          <w:tcPr>
            <w:tcW w:w="4950" w:type="dxa"/>
          </w:tcPr>
          <w:p w:rsidR="00F018DA" w:rsidRDefault="00F018DA" w:rsidP="00515B0C">
            <w:r>
              <w:t>Response of right pupil</w:t>
            </w:r>
          </w:p>
        </w:tc>
      </w:tr>
      <w:tr w:rsidR="00F018DA" w:rsidTr="00F018DA">
        <w:tc>
          <w:tcPr>
            <w:tcW w:w="2203" w:type="dxa"/>
          </w:tcPr>
          <w:p w:rsidR="00F018DA" w:rsidRDefault="00F018DA" w:rsidP="00515B0C">
            <w:r>
              <w:t>Light in left eye</w:t>
            </w:r>
          </w:p>
        </w:tc>
        <w:tc>
          <w:tcPr>
            <w:tcW w:w="3845" w:type="dxa"/>
          </w:tcPr>
          <w:p w:rsidR="00F018DA" w:rsidRPr="00D01D36" w:rsidRDefault="00D01D36" w:rsidP="00515B0C">
            <w:pPr>
              <w:rPr>
                <w:color w:val="76923C" w:themeColor="accent3" w:themeShade="BF"/>
              </w:rPr>
            </w:pPr>
            <w:r w:rsidRPr="00D01D36">
              <w:rPr>
                <w:color w:val="76923C" w:themeColor="accent3" w:themeShade="BF"/>
              </w:rPr>
              <w:t>C</w:t>
            </w:r>
            <w:r w:rsidR="0026603C" w:rsidRPr="00D01D36">
              <w:rPr>
                <w:color w:val="76923C" w:themeColor="accent3" w:themeShade="BF"/>
              </w:rPr>
              <w:t>onstricts</w:t>
            </w:r>
            <w:r>
              <w:rPr>
                <w:color w:val="76923C" w:themeColor="accent3" w:themeShade="BF"/>
              </w:rPr>
              <w:t xml:space="preserve"> </w:t>
            </w:r>
          </w:p>
        </w:tc>
        <w:tc>
          <w:tcPr>
            <w:tcW w:w="4950" w:type="dxa"/>
          </w:tcPr>
          <w:p w:rsidR="00F018DA" w:rsidRPr="00D01D36" w:rsidRDefault="0026603C" w:rsidP="00515B0C">
            <w:pPr>
              <w:rPr>
                <w:color w:val="76923C" w:themeColor="accent3" w:themeShade="BF"/>
              </w:rPr>
            </w:pPr>
            <w:r w:rsidRPr="00D01D36">
              <w:rPr>
                <w:color w:val="76923C" w:themeColor="accent3" w:themeShade="BF"/>
              </w:rPr>
              <w:t>Constricts</w:t>
            </w:r>
          </w:p>
        </w:tc>
      </w:tr>
      <w:tr w:rsidR="00F018DA" w:rsidTr="00F018DA">
        <w:tc>
          <w:tcPr>
            <w:tcW w:w="2203" w:type="dxa"/>
          </w:tcPr>
          <w:p w:rsidR="00F018DA" w:rsidRDefault="00F018DA" w:rsidP="00515B0C">
            <w:r>
              <w:t>Light removed from left eye</w:t>
            </w:r>
          </w:p>
        </w:tc>
        <w:tc>
          <w:tcPr>
            <w:tcW w:w="3845" w:type="dxa"/>
          </w:tcPr>
          <w:p w:rsidR="00F018DA" w:rsidRPr="00D01D36" w:rsidRDefault="00D01D36" w:rsidP="00515B0C">
            <w:pPr>
              <w:rPr>
                <w:color w:val="76923C" w:themeColor="accent3" w:themeShade="BF"/>
              </w:rPr>
            </w:pPr>
            <w:r w:rsidRPr="00D01D36">
              <w:rPr>
                <w:color w:val="76923C" w:themeColor="accent3" w:themeShade="BF"/>
              </w:rPr>
              <w:t>D</w:t>
            </w:r>
            <w:r w:rsidR="0026603C" w:rsidRPr="00D01D36">
              <w:rPr>
                <w:color w:val="76923C" w:themeColor="accent3" w:themeShade="BF"/>
              </w:rPr>
              <w:t>ilates</w:t>
            </w:r>
            <w:r>
              <w:rPr>
                <w:color w:val="76923C" w:themeColor="accent3" w:themeShade="BF"/>
              </w:rPr>
              <w:t xml:space="preserve"> </w:t>
            </w:r>
          </w:p>
        </w:tc>
        <w:tc>
          <w:tcPr>
            <w:tcW w:w="4950" w:type="dxa"/>
          </w:tcPr>
          <w:p w:rsidR="00F018DA" w:rsidRPr="00D01D36" w:rsidRDefault="00D01D36" w:rsidP="00515B0C">
            <w:pPr>
              <w:rPr>
                <w:color w:val="76923C" w:themeColor="accent3" w:themeShade="BF"/>
              </w:rPr>
            </w:pPr>
            <w:r w:rsidRPr="00D01D36">
              <w:rPr>
                <w:color w:val="76923C" w:themeColor="accent3" w:themeShade="BF"/>
              </w:rPr>
              <w:t>D</w:t>
            </w:r>
            <w:r w:rsidR="0026603C" w:rsidRPr="00D01D36">
              <w:rPr>
                <w:color w:val="76923C" w:themeColor="accent3" w:themeShade="BF"/>
              </w:rPr>
              <w:t>ilates</w:t>
            </w:r>
            <w:r>
              <w:rPr>
                <w:color w:val="76923C" w:themeColor="accent3" w:themeShade="BF"/>
              </w:rPr>
              <w:t xml:space="preserve"> </w:t>
            </w:r>
          </w:p>
        </w:tc>
      </w:tr>
      <w:tr w:rsidR="00F018DA" w:rsidTr="00F018DA">
        <w:tc>
          <w:tcPr>
            <w:tcW w:w="2203" w:type="dxa"/>
          </w:tcPr>
          <w:p w:rsidR="00F018DA" w:rsidRDefault="00F018DA" w:rsidP="00515B0C">
            <w:r>
              <w:t>Light in right eye</w:t>
            </w:r>
          </w:p>
        </w:tc>
        <w:tc>
          <w:tcPr>
            <w:tcW w:w="3845" w:type="dxa"/>
          </w:tcPr>
          <w:p w:rsidR="00F018DA" w:rsidRPr="00D01D36" w:rsidRDefault="00D01D36" w:rsidP="00515B0C">
            <w:pPr>
              <w:rPr>
                <w:color w:val="76923C" w:themeColor="accent3" w:themeShade="BF"/>
              </w:rPr>
            </w:pPr>
            <w:r w:rsidRPr="00D01D36">
              <w:rPr>
                <w:color w:val="76923C" w:themeColor="accent3" w:themeShade="BF"/>
              </w:rPr>
              <w:t>C</w:t>
            </w:r>
            <w:r w:rsidR="0026603C" w:rsidRPr="00D01D36">
              <w:rPr>
                <w:color w:val="76923C" w:themeColor="accent3" w:themeShade="BF"/>
              </w:rPr>
              <w:t>onstricts</w:t>
            </w:r>
            <w:r>
              <w:rPr>
                <w:color w:val="76923C" w:themeColor="accent3" w:themeShade="BF"/>
              </w:rPr>
              <w:t xml:space="preserve"> </w:t>
            </w:r>
          </w:p>
        </w:tc>
        <w:tc>
          <w:tcPr>
            <w:tcW w:w="4950" w:type="dxa"/>
          </w:tcPr>
          <w:p w:rsidR="00F018DA" w:rsidRPr="00D01D36" w:rsidRDefault="00D01D36" w:rsidP="00515B0C">
            <w:pPr>
              <w:rPr>
                <w:color w:val="76923C" w:themeColor="accent3" w:themeShade="BF"/>
              </w:rPr>
            </w:pPr>
            <w:r w:rsidRPr="00D01D36">
              <w:rPr>
                <w:color w:val="76923C" w:themeColor="accent3" w:themeShade="BF"/>
              </w:rPr>
              <w:t>C</w:t>
            </w:r>
            <w:r w:rsidR="0026603C" w:rsidRPr="00D01D36">
              <w:rPr>
                <w:color w:val="76923C" w:themeColor="accent3" w:themeShade="BF"/>
              </w:rPr>
              <w:t>onstricts</w:t>
            </w:r>
            <w:r>
              <w:rPr>
                <w:color w:val="76923C" w:themeColor="accent3" w:themeShade="BF"/>
              </w:rPr>
              <w:t xml:space="preserve"> </w:t>
            </w:r>
          </w:p>
        </w:tc>
      </w:tr>
      <w:tr w:rsidR="00F018DA" w:rsidTr="00F018DA">
        <w:tc>
          <w:tcPr>
            <w:tcW w:w="2203" w:type="dxa"/>
          </w:tcPr>
          <w:p w:rsidR="00F018DA" w:rsidRDefault="00F018DA" w:rsidP="00515B0C">
            <w:r>
              <w:t>Light removed from right eye</w:t>
            </w:r>
          </w:p>
        </w:tc>
        <w:tc>
          <w:tcPr>
            <w:tcW w:w="3845" w:type="dxa"/>
          </w:tcPr>
          <w:p w:rsidR="00F018DA" w:rsidRPr="00D01D36" w:rsidRDefault="0026603C" w:rsidP="00515B0C">
            <w:pPr>
              <w:rPr>
                <w:color w:val="76923C" w:themeColor="accent3" w:themeShade="BF"/>
              </w:rPr>
            </w:pPr>
            <w:r w:rsidRPr="00D01D36">
              <w:rPr>
                <w:color w:val="76923C" w:themeColor="accent3" w:themeShade="BF"/>
              </w:rPr>
              <w:t>Dilates</w:t>
            </w:r>
          </w:p>
        </w:tc>
        <w:tc>
          <w:tcPr>
            <w:tcW w:w="4950" w:type="dxa"/>
          </w:tcPr>
          <w:p w:rsidR="00F018DA" w:rsidRPr="00D01D36" w:rsidRDefault="0026603C" w:rsidP="00515B0C">
            <w:pPr>
              <w:rPr>
                <w:color w:val="76923C" w:themeColor="accent3" w:themeShade="BF"/>
              </w:rPr>
            </w:pPr>
            <w:r w:rsidRPr="00D01D36">
              <w:rPr>
                <w:color w:val="76923C" w:themeColor="accent3" w:themeShade="BF"/>
              </w:rPr>
              <w:t xml:space="preserve">Dilates </w:t>
            </w:r>
          </w:p>
        </w:tc>
      </w:tr>
    </w:tbl>
    <w:p w:rsidR="00515B0C" w:rsidRDefault="00515B0C" w:rsidP="00515B0C"/>
    <w:p w:rsidR="00F018DA" w:rsidRDefault="00F018DA" w:rsidP="00515B0C"/>
    <w:p w:rsidR="00F018DA" w:rsidRPr="00300B80" w:rsidRDefault="00F018DA" w:rsidP="00515B0C">
      <w:pPr>
        <w:rPr>
          <w:b/>
        </w:rPr>
      </w:pPr>
      <w:r>
        <w:t>Which cranial nerve is conveying the light information to the brain?</w:t>
      </w:r>
      <w:r w:rsidR="0026603C">
        <w:t xml:space="preserve">  </w:t>
      </w:r>
      <w:r w:rsidR="0026603C" w:rsidRPr="00D01D36">
        <w:rPr>
          <w:b/>
          <w:color w:val="76923C" w:themeColor="accent3" w:themeShade="BF"/>
        </w:rPr>
        <w:t>CN II:  Optic</w:t>
      </w:r>
    </w:p>
    <w:p w:rsidR="00F018DA" w:rsidRDefault="00F018DA" w:rsidP="00515B0C"/>
    <w:p w:rsidR="00F018DA" w:rsidRDefault="00F018DA" w:rsidP="00515B0C"/>
    <w:p w:rsidR="00F018DA" w:rsidRDefault="00F018DA" w:rsidP="00515B0C">
      <w:r>
        <w:t xml:space="preserve">Which cranial nerve is responsible for the </w:t>
      </w:r>
      <w:proofErr w:type="spellStart"/>
      <w:r>
        <w:t>pupillary</w:t>
      </w:r>
      <w:proofErr w:type="spellEnd"/>
      <w:r>
        <w:t xml:space="preserve"> response?</w:t>
      </w:r>
      <w:r w:rsidR="0026603C">
        <w:t xml:space="preserve">  </w:t>
      </w:r>
      <w:r w:rsidR="0026603C" w:rsidRPr="00D01D36">
        <w:rPr>
          <w:b/>
          <w:color w:val="76923C" w:themeColor="accent3" w:themeShade="BF"/>
        </w:rPr>
        <w:t xml:space="preserve">CN III:  </w:t>
      </w:r>
      <w:proofErr w:type="spellStart"/>
      <w:r w:rsidR="0026603C" w:rsidRPr="00D01D36">
        <w:rPr>
          <w:b/>
          <w:color w:val="76923C" w:themeColor="accent3" w:themeShade="BF"/>
        </w:rPr>
        <w:t>oculomotor</w:t>
      </w:r>
      <w:proofErr w:type="spellEnd"/>
      <w:r w:rsidR="0026603C" w:rsidRPr="00D01D36">
        <w:rPr>
          <w:b/>
          <w:color w:val="76923C" w:themeColor="accent3" w:themeShade="BF"/>
        </w:rPr>
        <w:t xml:space="preserve"> controls the iris/pupil</w:t>
      </w:r>
    </w:p>
    <w:p w:rsidR="00F018DA" w:rsidRDefault="00F018DA" w:rsidP="00515B0C"/>
    <w:p w:rsidR="00F018DA" w:rsidRDefault="00F018DA" w:rsidP="00515B0C"/>
    <w:p w:rsidR="00F018DA" w:rsidRDefault="00F018DA" w:rsidP="00515B0C"/>
    <w:p w:rsidR="00F018DA" w:rsidRDefault="00F018DA" w:rsidP="00515B0C">
      <w:r>
        <w:t>Based on what you know of the pathway of the optic tract, why would light shining in one eye result in a change in both pupils?</w:t>
      </w:r>
    </w:p>
    <w:p w:rsidR="0026603C" w:rsidRPr="00D01D36" w:rsidRDefault="0026603C" w:rsidP="00515B0C">
      <w:pPr>
        <w:rPr>
          <w:b/>
          <w:color w:val="76923C" w:themeColor="accent3" w:themeShade="BF"/>
        </w:rPr>
      </w:pPr>
      <w:r w:rsidRPr="00D01D36">
        <w:rPr>
          <w:b/>
          <w:color w:val="76923C" w:themeColor="accent3" w:themeShade="BF"/>
        </w:rPr>
        <w:t xml:space="preserve">From the right eye, some of the tracts decussate at the </w:t>
      </w:r>
      <w:proofErr w:type="spellStart"/>
      <w:r w:rsidRPr="00D01D36">
        <w:rPr>
          <w:b/>
          <w:color w:val="76923C" w:themeColor="accent3" w:themeShade="BF"/>
        </w:rPr>
        <w:t>chiasma</w:t>
      </w:r>
      <w:proofErr w:type="spellEnd"/>
      <w:r w:rsidRPr="00D01D36">
        <w:rPr>
          <w:b/>
          <w:color w:val="76923C" w:themeColor="accent3" w:themeShade="BF"/>
        </w:rPr>
        <w:t xml:space="preserve"> and cross to the left brain.  Other fibers remain on the right.  </w:t>
      </w:r>
      <w:r w:rsidR="00300B80" w:rsidRPr="00D01D36">
        <w:rPr>
          <w:b/>
          <w:color w:val="76923C" w:themeColor="accent3" w:themeShade="BF"/>
        </w:rPr>
        <w:t xml:space="preserve">Both hemispheres of the brain process the incoming optic impulses and respond to them.  So from the right eye being stimulated with a penlight, both eyes will experience pupil constriction. </w:t>
      </w:r>
    </w:p>
    <w:p w:rsidR="00F018DA" w:rsidRDefault="00F018DA" w:rsidP="00515B0C"/>
    <w:p w:rsidR="004778DF" w:rsidRDefault="004778DF" w:rsidP="00515B0C"/>
    <w:p w:rsidR="004778DF" w:rsidRDefault="004778DF" w:rsidP="00515B0C"/>
    <w:p w:rsidR="004778DF" w:rsidRDefault="004778DF" w:rsidP="00515B0C"/>
    <w:p w:rsidR="004778DF" w:rsidRDefault="004778DF" w:rsidP="00515B0C"/>
    <w:p w:rsidR="00F018DA" w:rsidRDefault="00F018DA" w:rsidP="00515B0C"/>
    <w:p w:rsidR="00F018DA" w:rsidRDefault="00300B80" w:rsidP="00515B0C">
      <w:r>
        <w:t>Accommodation</w:t>
      </w:r>
    </w:p>
    <w:p w:rsidR="00F018DA" w:rsidRDefault="00F018DA" w:rsidP="00515B0C">
      <w:r>
        <w:t xml:space="preserve">Have your partner focus on a distant object within the room for one minute.  Observe the pupil.  While your partner is focusing on the distant object, prepare an object to be nearby.  Hold a pen about six inches away from his/her face.  At the end of the minute ask your partner to switch the focus from a distant object to the near one.   Observe the pupil.  </w:t>
      </w:r>
    </w:p>
    <w:p w:rsidR="00F018DA" w:rsidRDefault="00F018DA" w:rsidP="00515B0C"/>
    <w:p w:rsidR="00F018DA" w:rsidRDefault="00F018DA" w:rsidP="00515B0C">
      <w:r>
        <w:t>Describe the changes you are seeing.</w:t>
      </w:r>
    </w:p>
    <w:p w:rsidR="00F018DA" w:rsidRDefault="00F018DA" w:rsidP="00515B0C"/>
    <w:p w:rsidR="00F018DA" w:rsidRDefault="00F018DA" w:rsidP="00515B0C"/>
    <w:p w:rsidR="00F018DA" w:rsidRDefault="00F018DA" w:rsidP="00515B0C"/>
    <w:p w:rsidR="00F018DA" w:rsidRDefault="00F018DA" w:rsidP="00515B0C">
      <w:r>
        <w:t>Why would these changes be taking place?</w:t>
      </w:r>
    </w:p>
    <w:p w:rsidR="00300B80" w:rsidRPr="00D01D36" w:rsidRDefault="00300B80" w:rsidP="00515B0C">
      <w:pPr>
        <w:rPr>
          <w:b/>
          <w:color w:val="76923C" w:themeColor="accent3" w:themeShade="BF"/>
        </w:rPr>
      </w:pPr>
      <w:r w:rsidRPr="00D01D36">
        <w:rPr>
          <w:b/>
          <w:color w:val="76923C" w:themeColor="accent3" w:themeShade="BF"/>
        </w:rPr>
        <w:t xml:space="preserve">With a distant focus we want the pupil as open as possible to have the best vision.  When we look at near objects, the pupil will constrict to let in less light and ensure that the light entering the eyes is directed back to the fovea </w:t>
      </w:r>
      <w:proofErr w:type="spellStart"/>
      <w:r w:rsidRPr="00D01D36">
        <w:rPr>
          <w:b/>
          <w:color w:val="76923C" w:themeColor="accent3" w:themeShade="BF"/>
        </w:rPr>
        <w:t>centralis</w:t>
      </w:r>
      <w:proofErr w:type="spellEnd"/>
      <w:r w:rsidRPr="00D01D36">
        <w:rPr>
          <w:b/>
          <w:color w:val="76923C" w:themeColor="accent3" w:themeShade="BF"/>
        </w:rPr>
        <w:t xml:space="preserve"> on the retina. </w:t>
      </w:r>
    </w:p>
    <w:p w:rsidR="00F018DA" w:rsidRDefault="00F018DA" w:rsidP="00515B0C"/>
    <w:p w:rsidR="00F018DA" w:rsidRDefault="00F018DA" w:rsidP="00515B0C"/>
    <w:p w:rsidR="00F018DA" w:rsidRDefault="00F018DA" w:rsidP="00515B0C"/>
    <w:p w:rsidR="00F018DA" w:rsidRPr="00D01D36" w:rsidRDefault="00CE2CF7" w:rsidP="00515B0C">
      <w:pPr>
        <w:rPr>
          <w:color w:val="76923C" w:themeColor="accent3" w:themeShade="BF"/>
        </w:rPr>
      </w:pPr>
      <w:r>
        <w:t>What could you do to test Cranial Nerve I?</w:t>
      </w:r>
      <w:r w:rsidR="00300B80">
        <w:t xml:space="preserve">  </w:t>
      </w:r>
      <w:r w:rsidR="00300B80" w:rsidRPr="00D01D36">
        <w:rPr>
          <w:b/>
          <w:color w:val="76923C" w:themeColor="accent3" w:themeShade="BF"/>
        </w:rPr>
        <w:t xml:space="preserve">Offer someone something to smell.  They would need to be able to both acknowledge that they </w:t>
      </w:r>
      <w:proofErr w:type="gramStart"/>
      <w:r w:rsidR="00300B80" w:rsidRPr="00D01D36">
        <w:rPr>
          <w:b/>
          <w:color w:val="76923C" w:themeColor="accent3" w:themeShade="BF"/>
        </w:rPr>
        <w:t>are smelling</w:t>
      </w:r>
      <w:proofErr w:type="gramEnd"/>
      <w:r w:rsidR="00300B80" w:rsidRPr="00D01D36">
        <w:rPr>
          <w:b/>
          <w:color w:val="76923C" w:themeColor="accent3" w:themeShade="BF"/>
        </w:rPr>
        <w:t xml:space="preserve"> something AND identify what the smell is.</w:t>
      </w:r>
      <w:r w:rsidR="00300B80" w:rsidRPr="00D01D36">
        <w:rPr>
          <w:color w:val="76923C" w:themeColor="accent3" w:themeShade="BF"/>
        </w:rPr>
        <w:t xml:space="preserve">  </w:t>
      </w:r>
    </w:p>
    <w:p w:rsidR="004778DF" w:rsidRDefault="004778DF" w:rsidP="00515B0C"/>
    <w:p w:rsidR="004778DF" w:rsidRDefault="004778DF" w:rsidP="00515B0C"/>
    <w:p w:rsidR="004778DF" w:rsidRDefault="004778DF" w:rsidP="00515B0C"/>
    <w:p w:rsidR="00F018DA" w:rsidRDefault="00F018DA" w:rsidP="00515B0C">
      <w:r>
        <w:t xml:space="preserve">Place your hand lightly on your lab partner’s throat.  You want to gently contact the throat at about the level of the </w:t>
      </w:r>
      <w:r w:rsidR="00C433DA">
        <w:t xml:space="preserve">larynx.  Ask your lab partner to swallow.  </w:t>
      </w:r>
    </w:p>
    <w:p w:rsidR="00C433DA" w:rsidRDefault="00C433DA" w:rsidP="00515B0C">
      <w:r>
        <w:t>Did the left and right sides of the throat feel as if they were moving symmetrically?</w:t>
      </w:r>
    </w:p>
    <w:p w:rsidR="00C433DA" w:rsidRDefault="00C433DA" w:rsidP="00515B0C"/>
    <w:p w:rsidR="00C433DA" w:rsidRDefault="00C433DA" w:rsidP="00515B0C"/>
    <w:p w:rsidR="00C433DA" w:rsidRDefault="00C433DA" w:rsidP="00515B0C"/>
    <w:p w:rsidR="00C433DA" w:rsidRDefault="00C433DA" w:rsidP="00515B0C">
      <w:r>
        <w:t>Which cranial nerve are you testing?</w:t>
      </w:r>
    </w:p>
    <w:p w:rsidR="00C433DA" w:rsidRPr="00D01D36" w:rsidRDefault="00300B80" w:rsidP="00515B0C">
      <w:pPr>
        <w:rPr>
          <w:color w:val="76923C" w:themeColor="accent3" w:themeShade="BF"/>
        </w:rPr>
      </w:pPr>
      <w:r w:rsidRPr="00D01D36">
        <w:rPr>
          <w:color w:val="76923C" w:themeColor="accent3" w:themeShade="BF"/>
        </w:rPr>
        <w:t xml:space="preserve">Both cranial nerves IX and X </w:t>
      </w:r>
      <w:proofErr w:type="gramStart"/>
      <w:r w:rsidRPr="00D01D36">
        <w:rPr>
          <w:color w:val="76923C" w:themeColor="accent3" w:themeShade="BF"/>
        </w:rPr>
        <w:t>are</w:t>
      </w:r>
      <w:proofErr w:type="gramEnd"/>
      <w:r w:rsidRPr="00D01D36">
        <w:rPr>
          <w:color w:val="76923C" w:themeColor="accent3" w:themeShade="BF"/>
        </w:rPr>
        <w:t xml:space="preserve"> responsible for the muscle of swallowing </w:t>
      </w:r>
    </w:p>
    <w:p w:rsidR="00300B80" w:rsidRPr="00D01D36" w:rsidRDefault="00300B80" w:rsidP="00515B0C">
      <w:pPr>
        <w:rPr>
          <w:color w:val="76923C" w:themeColor="accent3" w:themeShade="BF"/>
        </w:rPr>
      </w:pPr>
      <w:proofErr w:type="spellStart"/>
      <w:r w:rsidRPr="00D01D36">
        <w:rPr>
          <w:color w:val="76923C" w:themeColor="accent3" w:themeShade="BF"/>
        </w:rPr>
        <w:t>Glossopharyngeal</w:t>
      </w:r>
      <w:proofErr w:type="spellEnd"/>
      <w:r w:rsidRPr="00D01D36">
        <w:rPr>
          <w:color w:val="76923C" w:themeColor="accent3" w:themeShade="BF"/>
        </w:rPr>
        <w:t xml:space="preserve">:  </w:t>
      </w:r>
      <w:proofErr w:type="spellStart"/>
      <w:r w:rsidRPr="00D01D36">
        <w:rPr>
          <w:color w:val="76923C" w:themeColor="accent3" w:themeShade="BF"/>
        </w:rPr>
        <w:t>stylopharyngeal</w:t>
      </w:r>
      <w:proofErr w:type="spellEnd"/>
      <w:r w:rsidRPr="00D01D36">
        <w:rPr>
          <w:color w:val="76923C" w:themeColor="accent3" w:themeShade="BF"/>
        </w:rPr>
        <w:t xml:space="preserve"> muscle</w:t>
      </w:r>
    </w:p>
    <w:p w:rsidR="00300B80" w:rsidRPr="00D01D36" w:rsidRDefault="00300B80" w:rsidP="00515B0C">
      <w:pPr>
        <w:rPr>
          <w:color w:val="76923C" w:themeColor="accent3" w:themeShade="BF"/>
        </w:rPr>
      </w:pPr>
      <w:proofErr w:type="spellStart"/>
      <w:r w:rsidRPr="00D01D36">
        <w:rPr>
          <w:color w:val="76923C" w:themeColor="accent3" w:themeShade="BF"/>
        </w:rPr>
        <w:t>Vagus</w:t>
      </w:r>
      <w:proofErr w:type="spellEnd"/>
      <w:r w:rsidRPr="00D01D36">
        <w:rPr>
          <w:color w:val="76923C" w:themeColor="accent3" w:themeShade="BF"/>
        </w:rPr>
        <w:t xml:space="preserve">:  </w:t>
      </w:r>
      <w:r w:rsidR="0082792B" w:rsidRPr="00D01D36">
        <w:rPr>
          <w:color w:val="76923C" w:themeColor="accent3" w:themeShade="BF"/>
        </w:rPr>
        <w:t>laryngeal muscles</w:t>
      </w:r>
    </w:p>
    <w:p w:rsidR="0082792B" w:rsidRPr="00D01D36" w:rsidRDefault="0082792B" w:rsidP="00515B0C">
      <w:pPr>
        <w:rPr>
          <w:color w:val="76923C" w:themeColor="accent3" w:themeShade="BF"/>
        </w:rPr>
      </w:pPr>
      <w:r w:rsidRPr="00D01D36">
        <w:rPr>
          <w:color w:val="76923C" w:themeColor="accent3" w:themeShade="BF"/>
        </w:rPr>
        <w:t xml:space="preserve">Damage to the </w:t>
      </w:r>
      <w:proofErr w:type="spellStart"/>
      <w:r w:rsidRPr="00D01D36">
        <w:rPr>
          <w:color w:val="76923C" w:themeColor="accent3" w:themeShade="BF"/>
        </w:rPr>
        <w:t>vagus</w:t>
      </w:r>
      <w:proofErr w:type="spellEnd"/>
      <w:r w:rsidRPr="00D01D36">
        <w:rPr>
          <w:color w:val="76923C" w:themeColor="accent3" w:themeShade="BF"/>
        </w:rPr>
        <w:t xml:space="preserve"> nerve can result in </w:t>
      </w:r>
      <w:proofErr w:type="spellStart"/>
      <w:r w:rsidRPr="00D01D36">
        <w:rPr>
          <w:color w:val="76923C" w:themeColor="accent3" w:themeShade="BF"/>
        </w:rPr>
        <w:t>dysphagia</w:t>
      </w:r>
      <w:proofErr w:type="spellEnd"/>
      <w:r w:rsidRPr="00D01D36">
        <w:rPr>
          <w:color w:val="76923C" w:themeColor="accent3" w:themeShade="BF"/>
        </w:rPr>
        <w:t>, difficulty swallowing</w:t>
      </w:r>
    </w:p>
    <w:p w:rsidR="00C433DA" w:rsidRDefault="00C433DA" w:rsidP="00515B0C"/>
    <w:p w:rsidR="00C433DA" w:rsidRDefault="00C433DA" w:rsidP="00515B0C"/>
    <w:p w:rsidR="00C433DA" w:rsidRDefault="00C433DA" w:rsidP="00515B0C">
      <w:r>
        <w:t>Have your partner stick out his or her tongue.  Observe the tongue.  Does it protrude along the midline, or does it move to one side?</w:t>
      </w:r>
    </w:p>
    <w:p w:rsidR="00C433DA" w:rsidRDefault="00C433DA" w:rsidP="00515B0C"/>
    <w:p w:rsidR="00C433DA" w:rsidRPr="00D01D36" w:rsidRDefault="00C433DA" w:rsidP="00515B0C">
      <w:pPr>
        <w:rPr>
          <w:b/>
          <w:color w:val="76923C" w:themeColor="accent3" w:themeShade="BF"/>
        </w:rPr>
      </w:pPr>
      <w:r>
        <w:t>Which cranial nerve are you testing?</w:t>
      </w:r>
      <w:r w:rsidR="0082792B">
        <w:t xml:space="preserve">  </w:t>
      </w:r>
      <w:r w:rsidR="0082792B" w:rsidRPr="00D01D36">
        <w:rPr>
          <w:b/>
          <w:color w:val="76923C" w:themeColor="accent3" w:themeShade="BF"/>
        </w:rPr>
        <w:t>Hypoglossal XII</w:t>
      </w:r>
    </w:p>
    <w:p w:rsidR="00C433DA" w:rsidRDefault="00C433DA" w:rsidP="00515B0C"/>
    <w:p w:rsidR="00C433DA" w:rsidRDefault="00C433DA" w:rsidP="00515B0C"/>
    <w:p w:rsidR="00F018DA" w:rsidRDefault="00F018DA" w:rsidP="00515B0C"/>
    <w:p w:rsidR="00F018DA" w:rsidRDefault="00F018DA" w:rsidP="00515B0C"/>
    <w:p w:rsidR="00F018DA" w:rsidRDefault="00C433DA" w:rsidP="00515B0C">
      <w:r>
        <w:t>Have your lab partner open his or her mouth and say “</w:t>
      </w:r>
      <w:proofErr w:type="spellStart"/>
      <w:r>
        <w:t>Aahhh</w:t>
      </w:r>
      <w:proofErr w:type="spellEnd"/>
      <w:r>
        <w:t xml:space="preserve">”.  Observe the uvula and the soft palate.  </w:t>
      </w:r>
    </w:p>
    <w:p w:rsidR="00C433DA" w:rsidRDefault="00C433DA" w:rsidP="00515B0C"/>
    <w:p w:rsidR="00C433DA" w:rsidRPr="0082792B" w:rsidRDefault="00C433DA" w:rsidP="00515B0C">
      <w:pPr>
        <w:rPr>
          <w:b/>
        </w:rPr>
      </w:pPr>
      <w:r>
        <w:t>Which cranial are you testing?</w:t>
      </w:r>
      <w:r w:rsidR="0082792B">
        <w:t xml:space="preserve">  </w:t>
      </w:r>
      <w:proofErr w:type="spellStart"/>
      <w:proofErr w:type="gramStart"/>
      <w:r w:rsidR="0082792B" w:rsidRPr="00D01D36">
        <w:rPr>
          <w:b/>
          <w:color w:val="76923C" w:themeColor="accent3" w:themeShade="BF"/>
        </w:rPr>
        <w:t>Glossopharyngeal</w:t>
      </w:r>
      <w:proofErr w:type="spellEnd"/>
      <w:r w:rsidR="0082792B" w:rsidRPr="00D01D36">
        <w:rPr>
          <w:b/>
          <w:color w:val="76923C" w:themeColor="accent3" w:themeShade="BF"/>
        </w:rPr>
        <w:t xml:space="preserve">  IX</w:t>
      </w:r>
      <w:proofErr w:type="gramEnd"/>
    </w:p>
    <w:p w:rsidR="00C433DA" w:rsidRDefault="00C433DA" w:rsidP="00515B0C"/>
    <w:p w:rsidR="00C433DA" w:rsidRDefault="00C433DA" w:rsidP="00515B0C"/>
    <w:p w:rsidR="00C433DA" w:rsidRDefault="00C433DA" w:rsidP="00515B0C">
      <w:r>
        <w:t xml:space="preserve">Have your partner sit with his/her eyes closed.  While standing behind him/her, rub your thumb and index finger together to make a light scratching noise.  Start making the noise immediately next to the ear, and then move your hand away.  Ask your lab partner to indicate when the noise can no longer be heard.  Repeat this on the opposite side.  </w:t>
      </w:r>
    </w:p>
    <w:p w:rsidR="00C433DA" w:rsidRDefault="00C433DA" w:rsidP="00515B0C"/>
    <w:p w:rsidR="00C433DA" w:rsidRPr="00D01D36" w:rsidRDefault="00C433DA" w:rsidP="00515B0C">
      <w:pPr>
        <w:rPr>
          <w:b/>
          <w:color w:val="76923C" w:themeColor="accent3" w:themeShade="BF"/>
        </w:rPr>
      </w:pPr>
      <w:r>
        <w:t>Which cranial nerve are you testing?</w:t>
      </w:r>
      <w:r w:rsidR="0082792B">
        <w:t xml:space="preserve"> </w:t>
      </w:r>
      <w:r w:rsidR="0082792B" w:rsidRPr="00D01D36">
        <w:rPr>
          <w:color w:val="76923C" w:themeColor="accent3" w:themeShade="BF"/>
        </w:rPr>
        <w:t xml:space="preserve">Auditory portion of </w:t>
      </w:r>
      <w:proofErr w:type="spellStart"/>
      <w:r w:rsidR="0082792B" w:rsidRPr="00D01D36">
        <w:rPr>
          <w:b/>
          <w:color w:val="76923C" w:themeColor="accent3" w:themeShade="BF"/>
        </w:rPr>
        <w:t>Vestibulocochlear</w:t>
      </w:r>
      <w:proofErr w:type="spellEnd"/>
      <w:r w:rsidR="0082792B" w:rsidRPr="00D01D36">
        <w:rPr>
          <w:b/>
          <w:color w:val="76923C" w:themeColor="accent3" w:themeShade="BF"/>
        </w:rPr>
        <w:t xml:space="preserve"> VIII</w:t>
      </w:r>
    </w:p>
    <w:p w:rsidR="00C433DA" w:rsidRDefault="00C433DA" w:rsidP="00515B0C"/>
    <w:p w:rsidR="00C433DA" w:rsidRDefault="00C433DA" w:rsidP="00515B0C"/>
    <w:p w:rsidR="00C433DA" w:rsidRDefault="00C433DA" w:rsidP="00515B0C"/>
    <w:p w:rsidR="00C433DA" w:rsidRDefault="00832BF1" w:rsidP="00515B0C">
      <w:r>
        <w:t xml:space="preserve">For this next test, be sure to be in a cleared area.  Stay near your partner and be prepared to support them if necessary.  Ask your lab partner to stand.  Observe their equilibrium.  Do they sway or are they stable?  Now ask them to close </w:t>
      </w:r>
      <w:r w:rsidR="004F6EC1">
        <w:t>their</w:t>
      </w:r>
      <w:r>
        <w:t xml:space="preserve"> eyes.  Be in a position to support or stabilize your partner if needed.  Can your partner stay balanced?  Do they sway to one side?  </w:t>
      </w:r>
    </w:p>
    <w:p w:rsidR="00832BF1" w:rsidRDefault="00832BF1" w:rsidP="00515B0C"/>
    <w:p w:rsidR="00832BF1" w:rsidRDefault="00832BF1" w:rsidP="00515B0C">
      <w:r>
        <w:t>Which cranial nerve are you testing?</w:t>
      </w:r>
      <w:r w:rsidR="0082792B">
        <w:t xml:space="preserve">  </w:t>
      </w:r>
      <w:r w:rsidR="0082792B" w:rsidRPr="00D01D36">
        <w:rPr>
          <w:color w:val="76923C" w:themeColor="accent3" w:themeShade="BF"/>
        </w:rPr>
        <w:t xml:space="preserve">Vestibular portion of </w:t>
      </w:r>
      <w:proofErr w:type="spellStart"/>
      <w:r w:rsidR="0082792B" w:rsidRPr="00D01D36">
        <w:rPr>
          <w:b/>
          <w:color w:val="76923C" w:themeColor="accent3" w:themeShade="BF"/>
        </w:rPr>
        <w:t>Vestibulocochlear</w:t>
      </w:r>
      <w:proofErr w:type="spellEnd"/>
      <w:r w:rsidR="0082792B" w:rsidRPr="00D01D36">
        <w:rPr>
          <w:b/>
          <w:color w:val="76923C" w:themeColor="accent3" w:themeShade="BF"/>
        </w:rPr>
        <w:t xml:space="preserve"> VIII</w:t>
      </w:r>
    </w:p>
    <w:p w:rsidR="00832BF1" w:rsidRDefault="00832BF1" w:rsidP="00515B0C"/>
    <w:p w:rsidR="00832BF1" w:rsidRDefault="00832BF1" w:rsidP="00515B0C"/>
    <w:p w:rsidR="00D01D36" w:rsidRDefault="00D01D36" w:rsidP="00515B0C"/>
    <w:p w:rsidR="00D01D36" w:rsidRDefault="00D01D36" w:rsidP="00515B0C"/>
    <w:p w:rsidR="00832BF1" w:rsidRDefault="00832BF1" w:rsidP="00515B0C">
      <w:r>
        <w:t xml:space="preserve">Have your lab partner face you.  Lightly and evenly stroke the following regions on the face.  Be sure to test the right and left sides at the same time:  use both of your hands to perform the test.  Ask your lab partner if the sensations can be felt evenly on both sides.  </w:t>
      </w:r>
    </w:p>
    <w:p w:rsidR="00832BF1" w:rsidRDefault="00832BF1" w:rsidP="00515B0C"/>
    <w:tbl>
      <w:tblPr>
        <w:tblStyle w:val="TableGrid"/>
        <w:tblW w:w="0" w:type="auto"/>
        <w:tblLook w:val="04A0"/>
      </w:tblPr>
      <w:tblGrid>
        <w:gridCol w:w="4045"/>
        <w:gridCol w:w="923"/>
        <w:gridCol w:w="900"/>
        <w:gridCol w:w="5148"/>
      </w:tblGrid>
      <w:tr w:rsidR="00832BF1" w:rsidTr="00832BF1">
        <w:tc>
          <w:tcPr>
            <w:tcW w:w="4045" w:type="dxa"/>
          </w:tcPr>
          <w:p w:rsidR="00832BF1" w:rsidRDefault="00832BF1" w:rsidP="00515B0C">
            <w:r>
              <w:t>Region</w:t>
            </w:r>
          </w:p>
        </w:tc>
        <w:tc>
          <w:tcPr>
            <w:tcW w:w="923" w:type="dxa"/>
          </w:tcPr>
          <w:p w:rsidR="00832BF1" w:rsidRDefault="00832BF1" w:rsidP="00515B0C">
            <w:r>
              <w:t>Present</w:t>
            </w:r>
          </w:p>
        </w:tc>
        <w:tc>
          <w:tcPr>
            <w:tcW w:w="900" w:type="dxa"/>
          </w:tcPr>
          <w:p w:rsidR="00832BF1" w:rsidRDefault="00832BF1" w:rsidP="00515B0C">
            <w:r>
              <w:t>Absent</w:t>
            </w:r>
          </w:p>
        </w:tc>
        <w:tc>
          <w:tcPr>
            <w:tcW w:w="5148" w:type="dxa"/>
          </w:tcPr>
          <w:p w:rsidR="00832BF1" w:rsidRDefault="00832BF1" w:rsidP="00515B0C">
            <w:r>
              <w:t>Cranial Nerve responsible</w:t>
            </w:r>
          </w:p>
        </w:tc>
      </w:tr>
      <w:tr w:rsidR="00832BF1" w:rsidTr="00832BF1">
        <w:tc>
          <w:tcPr>
            <w:tcW w:w="4045" w:type="dxa"/>
          </w:tcPr>
          <w:p w:rsidR="00832BF1" w:rsidRDefault="00832BF1" w:rsidP="00515B0C">
            <w:r>
              <w:t>Forehead</w:t>
            </w:r>
          </w:p>
        </w:tc>
        <w:tc>
          <w:tcPr>
            <w:tcW w:w="923" w:type="dxa"/>
          </w:tcPr>
          <w:p w:rsidR="00832BF1" w:rsidRDefault="00832BF1" w:rsidP="00515B0C"/>
        </w:tc>
        <w:tc>
          <w:tcPr>
            <w:tcW w:w="900" w:type="dxa"/>
          </w:tcPr>
          <w:p w:rsidR="00832BF1" w:rsidRDefault="00832BF1" w:rsidP="00515B0C"/>
        </w:tc>
        <w:tc>
          <w:tcPr>
            <w:tcW w:w="5148" w:type="dxa"/>
          </w:tcPr>
          <w:p w:rsidR="00832BF1" w:rsidRDefault="00D01D36" w:rsidP="00D01D36">
            <w:r>
              <w:t xml:space="preserve">CN V:  Trigeminal:  </w:t>
            </w:r>
            <w:proofErr w:type="spellStart"/>
            <w:r>
              <w:t>Opthalmic</w:t>
            </w:r>
            <w:proofErr w:type="spellEnd"/>
            <w:r>
              <w:t xml:space="preserve"> branch</w:t>
            </w:r>
          </w:p>
        </w:tc>
      </w:tr>
      <w:tr w:rsidR="00832BF1" w:rsidTr="00832BF1">
        <w:tc>
          <w:tcPr>
            <w:tcW w:w="4045" w:type="dxa"/>
          </w:tcPr>
          <w:p w:rsidR="00832BF1" w:rsidRDefault="00832BF1" w:rsidP="00515B0C">
            <w:r>
              <w:t>cheeks</w:t>
            </w:r>
          </w:p>
        </w:tc>
        <w:tc>
          <w:tcPr>
            <w:tcW w:w="923" w:type="dxa"/>
          </w:tcPr>
          <w:p w:rsidR="00832BF1" w:rsidRDefault="00832BF1" w:rsidP="00515B0C"/>
        </w:tc>
        <w:tc>
          <w:tcPr>
            <w:tcW w:w="900" w:type="dxa"/>
          </w:tcPr>
          <w:p w:rsidR="00832BF1" w:rsidRDefault="00832BF1" w:rsidP="00515B0C"/>
        </w:tc>
        <w:tc>
          <w:tcPr>
            <w:tcW w:w="5148" w:type="dxa"/>
          </w:tcPr>
          <w:p w:rsidR="00832BF1" w:rsidRDefault="00D01D36" w:rsidP="00D01D36">
            <w:r>
              <w:t>CN V:  Trigeminal:  maxillary branch</w:t>
            </w:r>
          </w:p>
        </w:tc>
      </w:tr>
      <w:tr w:rsidR="00832BF1" w:rsidTr="00832BF1">
        <w:tc>
          <w:tcPr>
            <w:tcW w:w="4045" w:type="dxa"/>
          </w:tcPr>
          <w:p w:rsidR="00832BF1" w:rsidRDefault="00832BF1" w:rsidP="00515B0C">
            <w:proofErr w:type="spellStart"/>
            <w:r>
              <w:t>jawline</w:t>
            </w:r>
            <w:proofErr w:type="spellEnd"/>
          </w:p>
        </w:tc>
        <w:tc>
          <w:tcPr>
            <w:tcW w:w="923" w:type="dxa"/>
          </w:tcPr>
          <w:p w:rsidR="00832BF1" w:rsidRDefault="00832BF1" w:rsidP="00515B0C"/>
        </w:tc>
        <w:tc>
          <w:tcPr>
            <w:tcW w:w="900" w:type="dxa"/>
          </w:tcPr>
          <w:p w:rsidR="00832BF1" w:rsidRDefault="00832BF1" w:rsidP="00515B0C"/>
        </w:tc>
        <w:tc>
          <w:tcPr>
            <w:tcW w:w="5148" w:type="dxa"/>
          </w:tcPr>
          <w:p w:rsidR="00832BF1" w:rsidRDefault="00D01D36" w:rsidP="00515B0C">
            <w:r>
              <w:t xml:space="preserve">CN V:  Trigeminal:  </w:t>
            </w:r>
            <w:proofErr w:type="spellStart"/>
            <w:r>
              <w:t>mandibular</w:t>
            </w:r>
            <w:proofErr w:type="spellEnd"/>
            <w:r>
              <w:t xml:space="preserve"> branch</w:t>
            </w:r>
          </w:p>
        </w:tc>
      </w:tr>
    </w:tbl>
    <w:p w:rsidR="00832BF1" w:rsidRDefault="00832BF1" w:rsidP="00515B0C"/>
    <w:p w:rsidR="006D4A66" w:rsidRDefault="006D4A66" w:rsidP="00515B0C"/>
    <w:p w:rsidR="004778DF" w:rsidRDefault="004778DF" w:rsidP="00515B0C"/>
    <w:p w:rsidR="006D4A66" w:rsidRDefault="006D4A66" w:rsidP="00515B0C">
      <w:r>
        <w:t xml:space="preserve">Answer the following questions </w:t>
      </w:r>
      <w:r w:rsidR="00E045C5">
        <w:t xml:space="preserve">about the </w:t>
      </w:r>
      <w:r w:rsidR="00EA3035">
        <w:t>ear</w:t>
      </w:r>
      <w:r w:rsidR="00E045C5">
        <w:t xml:space="preserve">  </w:t>
      </w:r>
    </w:p>
    <w:p w:rsidR="00E045C5" w:rsidRDefault="00E045C5" w:rsidP="00515B0C"/>
    <w:p w:rsidR="00E045C5" w:rsidRDefault="00E045C5" w:rsidP="00515B0C"/>
    <w:p w:rsidR="00E045C5" w:rsidRDefault="00E045C5" w:rsidP="00515B0C"/>
    <w:p w:rsidR="00E045C5" w:rsidRDefault="00E045C5" w:rsidP="00515B0C">
      <w:r>
        <w:t>What is the cochlea?</w:t>
      </w:r>
      <w:r w:rsidR="00D01D36">
        <w:t xml:space="preserve">  </w:t>
      </w:r>
      <w:r w:rsidR="00D01D36" w:rsidRPr="00B716AD">
        <w:rPr>
          <w:color w:val="76923C" w:themeColor="accent3" w:themeShade="BF"/>
        </w:rPr>
        <w:t>The cochlea is the structure that houses the receptors for hearing</w:t>
      </w:r>
      <w:r w:rsidR="00B716AD">
        <w:rPr>
          <w:color w:val="76923C" w:themeColor="accent3" w:themeShade="BF"/>
        </w:rPr>
        <w:t xml:space="preserve">: the Organ of </w:t>
      </w:r>
      <w:proofErr w:type="spellStart"/>
      <w:r w:rsidR="00B716AD">
        <w:rPr>
          <w:color w:val="76923C" w:themeColor="accent3" w:themeShade="BF"/>
        </w:rPr>
        <w:t>Corti</w:t>
      </w:r>
      <w:proofErr w:type="spellEnd"/>
      <w:r w:rsidR="00D01D36" w:rsidRPr="00B716AD">
        <w:rPr>
          <w:color w:val="76923C" w:themeColor="accent3" w:themeShade="BF"/>
        </w:rPr>
        <w:t>.  It is responsible for transforming incoming vibrations into electrical impulses.</w:t>
      </w:r>
      <w:r w:rsidR="00D01D36">
        <w:t xml:space="preserve">  </w:t>
      </w:r>
    </w:p>
    <w:p w:rsidR="00E045C5" w:rsidRDefault="00E045C5" w:rsidP="00515B0C"/>
    <w:p w:rsidR="00E045C5" w:rsidRDefault="00E045C5" w:rsidP="00515B0C"/>
    <w:p w:rsidR="00E045C5" w:rsidRDefault="00E045C5" w:rsidP="00515B0C"/>
    <w:p w:rsidR="00E045C5" w:rsidRDefault="00E045C5" w:rsidP="00515B0C"/>
    <w:p w:rsidR="00E045C5" w:rsidRDefault="00D01D36" w:rsidP="00515B0C">
      <w:r>
        <w:rPr>
          <w:noProof/>
        </w:rPr>
        <w:drawing>
          <wp:anchor distT="0" distB="0" distL="114300" distR="114300" simplePos="0" relativeHeight="251662336" behindDoc="1" locked="0" layoutInCell="1" allowOverlap="1">
            <wp:simplePos x="0" y="0"/>
            <wp:positionH relativeFrom="column">
              <wp:posOffset>122555</wp:posOffset>
            </wp:positionH>
            <wp:positionV relativeFrom="paragraph">
              <wp:posOffset>42545</wp:posOffset>
            </wp:positionV>
            <wp:extent cx="6348095" cy="4347210"/>
            <wp:effectExtent l="19050" t="0" r="0" b="0"/>
            <wp:wrapTight wrapText="bothSides">
              <wp:wrapPolygon edited="0">
                <wp:start x="-65" y="0"/>
                <wp:lineTo x="-65" y="21486"/>
                <wp:lineTo x="21585" y="21486"/>
                <wp:lineTo x="21585" y="0"/>
                <wp:lineTo x="-65" y="0"/>
              </wp:wrapPolygon>
            </wp:wrapTight>
            <wp:docPr id="5" name="Picture 1" descr="C:\Documents and Settings\bawargo\My Documents\marieb bwargo01\15_AllImages\15-28_Cochlea_1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awargo\My Documents\marieb bwargo01\15_AllImages\15-28_Cochlea_1_L.jpg"/>
                    <pic:cNvPicPr>
                      <a:picLocks noChangeAspect="1" noChangeArrowheads="1"/>
                    </pic:cNvPicPr>
                  </pic:nvPicPr>
                  <pic:blipFill>
                    <a:blip r:embed="rId7" cstate="email"/>
                    <a:srcRect/>
                    <a:stretch>
                      <a:fillRect/>
                    </a:stretch>
                  </pic:blipFill>
                  <pic:spPr bwMode="auto">
                    <a:xfrm>
                      <a:off x="0" y="0"/>
                      <a:ext cx="6348095" cy="4347210"/>
                    </a:xfrm>
                    <a:prstGeom prst="rect">
                      <a:avLst/>
                    </a:prstGeom>
                    <a:noFill/>
                    <a:ln w="9525">
                      <a:noFill/>
                      <a:miter lim="800000"/>
                      <a:headEnd/>
                      <a:tailEnd/>
                    </a:ln>
                  </pic:spPr>
                </pic:pic>
              </a:graphicData>
            </a:graphic>
          </wp:anchor>
        </w:drawing>
      </w:r>
    </w:p>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r>
        <w:t xml:space="preserve">What is the auditory pathway to </w:t>
      </w:r>
      <w:r w:rsidR="00B716AD">
        <w:t xml:space="preserve">the brain? </w:t>
      </w:r>
    </w:p>
    <w:p w:rsidR="00B716AD" w:rsidRPr="00B716AD" w:rsidRDefault="00B716AD" w:rsidP="00515B0C">
      <w:pPr>
        <w:rPr>
          <w:color w:val="76923C" w:themeColor="accent3" w:themeShade="BF"/>
        </w:rPr>
      </w:pPr>
      <w:r w:rsidRPr="00B716AD">
        <w:rPr>
          <w:color w:val="76923C" w:themeColor="accent3" w:themeShade="BF"/>
        </w:rPr>
        <w:t xml:space="preserve">Organ of </w:t>
      </w:r>
      <w:proofErr w:type="spellStart"/>
      <w:r w:rsidRPr="00B716AD">
        <w:rPr>
          <w:color w:val="76923C" w:themeColor="accent3" w:themeShade="BF"/>
        </w:rPr>
        <w:t>Corti</w:t>
      </w:r>
      <w:proofErr w:type="spellEnd"/>
    </w:p>
    <w:p w:rsidR="00B716AD" w:rsidRPr="00B716AD" w:rsidRDefault="00B716AD" w:rsidP="00515B0C">
      <w:pPr>
        <w:rPr>
          <w:color w:val="76923C" w:themeColor="accent3" w:themeShade="BF"/>
        </w:rPr>
      </w:pPr>
      <w:r w:rsidRPr="00B716AD">
        <w:rPr>
          <w:color w:val="76923C" w:themeColor="accent3" w:themeShade="BF"/>
        </w:rPr>
        <w:t>Spiral ganglion of cochlear nerve</w:t>
      </w:r>
    </w:p>
    <w:p w:rsidR="00B716AD" w:rsidRPr="00B716AD" w:rsidRDefault="00B716AD" w:rsidP="00515B0C">
      <w:pPr>
        <w:rPr>
          <w:color w:val="76923C" w:themeColor="accent3" w:themeShade="BF"/>
        </w:rPr>
      </w:pPr>
      <w:r w:rsidRPr="00B716AD">
        <w:rPr>
          <w:color w:val="76923C" w:themeColor="accent3" w:themeShade="BF"/>
        </w:rPr>
        <w:t>Cochlear nuclei in the medulla oblongata</w:t>
      </w:r>
    </w:p>
    <w:p w:rsidR="00B716AD" w:rsidRPr="00B716AD" w:rsidRDefault="00B716AD" w:rsidP="00515B0C">
      <w:pPr>
        <w:rPr>
          <w:color w:val="76923C" w:themeColor="accent3" w:themeShade="BF"/>
        </w:rPr>
      </w:pPr>
      <w:r w:rsidRPr="00B716AD">
        <w:rPr>
          <w:color w:val="76923C" w:themeColor="accent3" w:themeShade="BF"/>
        </w:rPr>
        <w:t xml:space="preserve">Fibers cross (decussate) and travel to superior </w:t>
      </w:r>
      <w:proofErr w:type="spellStart"/>
      <w:r w:rsidRPr="00B716AD">
        <w:rPr>
          <w:color w:val="76923C" w:themeColor="accent3" w:themeShade="BF"/>
        </w:rPr>
        <w:t>olivary</w:t>
      </w:r>
      <w:proofErr w:type="spellEnd"/>
      <w:r w:rsidRPr="00B716AD">
        <w:rPr>
          <w:color w:val="76923C" w:themeColor="accent3" w:themeShade="BF"/>
        </w:rPr>
        <w:t xml:space="preserve"> nucleus</w:t>
      </w:r>
    </w:p>
    <w:p w:rsidR="00B716AD" w:rsidRPr="00B716AD" w:rsidRDefault="00B716AD" w:rsidP="00515B0C">
      <w:pPr>
        <w:rPr>
          <w:color w:val="76923C" w:themeColor="accent3" w:themeShade="BF"/>
        </w:rPr>
      </w:pPr>
      <w:r w:rsidRPr="00B716AD">
        <w:rPr>
          <w:color w:val="76923C" w:themeColor="accent3" w:themeShade="BF"/>
        </w:rPr>
        <w:t xml:space="preserve">Inferior </w:t>
      </w:r>
      <w:proofErr w:type="spellStart"/>
      <w:r w:rsidRPr="00B716AD">
        <w:rPr>
          <w:color w:val="76923C" w:themeColor="accent3" w:themeShade="BF"/>
        </w:rPr>
        <w:t>colliculus</w:t>
      </w:r>
      <w:proofErr w:type="spellEnd"/>
      <w:r w:rsidRPr="00B716AD">
        <w:rPr>
          <w:color w:val="76923C" w:themeColor="accent3" w:themeShade="BF"/>
        </w:rPr>
        <w:t xml:space="preserve"> (where some fibers cross back over to their original side)</w:t>
      </w:r>
    </w:p>
    <w:p w:rsidR="00B716AD" w:rsidRPr="00B716AD" w:rsidRDefault="00B716AD" w:rsidP="00515B0C">
      <w:pPr>
        <w:rPr>
          <w:color w:val="76923C" w:themeColor="accent3" w:themeShade="BF"/>
        </w:rPr>
      </w:pPr>
      <w:r w:rsidRPr="00B716AD">
        <w:rPr>
          <w:color w:val="76923C" w:themeColor="accent3" w:themeShade="BF"/>
        </w:rPr>
        <w:t xml:space="preserve">Thalamus (medial </w:t>
      </w:r>
      <w:proofErr w:type="spellStart"/>
      <w:r w:rsidRPr="00B716AD">
        <w:rPr>
          <w:color w:val="76923C" w:themeColor="accent3" w:themeShade="BF"/>
        </w:rPr>
        <w:t>geniculate</w:t>
      </w:r>
      <w:proofErr w:type="spellEnd"/>
      <w:r w:rsidRPr="00B716AD">
        <w:rPr>
          <w:color w:val="76923C" w:themeColor="accent3" w:themeShade="BF"/>
        </w:rPr>
        <w:t xml:space="preserve"> nucleus)</w:t>
      </w:r>
    </w:p>
    <w:p w:rsidR="00B716AD" w:rsidRPr="00B716AD" w:rsidRDefault="00B716AD" w:rsidP="00515B0C">
      <w:pPr>
        <w:rPr>
          <w:color w:val="76923C" w:themeColor="accent3" w:themeShade="BF"/>
        </w:rPr>
      </w:pPr>
      <w:r w:rsidRPr="00B716AD">
        <w:rPr>
          <w:color w:val="76923C" w:themeColor="accent3" w:themeShade="BF"/>
        </w:rPr>
        <w:t>Primary auditory cortex:  temporal lobe</w:t>
      </w:r>
    </w:p>
    <w:p w:rsidR="00E045C5" w:rsidRDefault="00E045C5" w:rsidP="00515B0C"/>
    <w:p w:rsidR="00E045C5" w:rsidRDefault="00E045C5" w:rsidP="00515B0C">
      <w:r>
        <w:t>What is the function of the semicircular canals?</w:t>
      </w:r>
    </w:p>
    <w:p w:rsidR="00E045C5" w:rsidRPr="00F23423" w:rsidRDefault="00B716AD" w:rsidP="00515B0C">
      <w:pPr>
        <w:rPr>
          <w:color w:val="76923C" w:themeColor="accent3" w:themeShade="BF"/>
        </w:rPr>
      </w:pPr>
      <w:proofErr w:type="gramStart"/>
      <w:r w:rsidRPr="00F23423">
        <w:rPr>
          <w:color w:val="76923C" w:themeColor="accent3" w:themeShade="BF"/>
        </w:rPr>
        <w:t>Contributes to our sense of balance.</w:t>
      </w:r>
      <w:proofErr w:type="gramEnd"/>
      <w:r w:rsidRPr="00F23423">
        <w:rPr>
          <w:color w:val="76923C" w:themeColor="accent3" w:themeShade="BF"/>
        </w:rPr>
        <w:t xml:space="preserve">  The semicircular canals deal with “dynamic” equilibrium, most often rotation or angular movements.  </w:t>
      </w:r>
    </w:p>
    <w:p w:rsidR="00B716AD" w:rsidRPr="00F23423" w:rsidRDefault="00B716AD" w:rsidP="00B716AD">
      <w:pPr>
        <w:ind w:left="720"/>
        <w:rPr>
          <w:color w:val="76923C" w:themeColor="accent3" w:themeShade="BF"/>
        </w:rPr>
      </w:pPr>
      <w:r w:rsidRPr="00F23423">
        <w:rPr>
          <w:color w:val="76923C" w:themeColor="accent3" w:themeShade="BF"/>
        </w:rPr>
        <w:t xml:space="preserve">(Compare that to the </w:t>
      </w:r>
      <w:proofErr w:type="gramStart"/>
      <w:r w:rsidRPr="00F23423">
        <w:rPr>
          <w:color w:val="76923C" w:themeColor="accent3" w:themeShade="BF"/>
        </w:rPr>
        <w:t>macula that respond</w:t>
      </w:r>
      <w:proofErr w:type="gramEnd"/>
      <w:r w:rsidRPr="00F23423">
        <w:rPr>
          <w:color w:val="76923C" w:themeColor="accent3" w:themeShade="BF"/>
        </w:rPr>
        <w:t xml:space="preserve"> to linear acceleration/deceleration.  The macula can sense changes in speed and direction, but not to rotation)</w:t>
      </w:r>
    </w:p>
    <w:p w:rsidR="004F6EC1" w:rsidRDefault="00F23423" w:rsidP="00515B0C">
      <w:r>
        <w:rPr>
          <w:noProof/>
        </w:rPr>
        <w:drawing>
          <wp:anchor distT="0" distB="0" distL="114300" distR="114300" simplePos="0" relativeHeight="251663360" behindDoc="1" locked="0" layoutInCell="1" allowOverlap="1">
            <wp:simplePos x="0" y="0"/>
            <wp:positionH relativeFrom="column">
              <wp:posOffset>1908175</wp:posOffset>
            </wp:positionH>
            <wp:positionV relativeFrom="paragraph">
              <wp:posOffset>53340</wp:posOffset>
            </wp:positionV>
            <wp:extent cx="4880610" cy="6426200"/>
            <wp:effectExtent l="19050" t="0" r="0" b="0"/>
            <wp:wrapTight wrapText="bothSides">
              <wp:wrapPolygon edited="0">
                <wp:start x="-84" y="0"/>
                <wp:lineTo x="-84" y="21515"/>
                <wp:lineTo x="21583" y="21515"/>
                <wp:lineTo x="21583" y="0"/>
                <wp:lineTo x="-84" y="0"/>
              </wp:wrapPolygon>
            </wp:wrapTight>
            <wp:docPr id="6" name="Picture 2" descr="C:\Documents and Settings\bawargo\My Documents\marieb bwargo01\15_AllImages\15-25_EarStructure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bawargo\My Documents\marieb bwargo01\15_AllImages\15-25_EarStructure_L.jpg"/>
                    <pic:cNvPicPr>
                      <a:picLocks noChangeAspect="1" noChangeArrowheads="1"/>
                    </pic:cNvPicPr>
                  </pic:nvPicPr>
                  <pic:blipFill>
                    <a:blip r:embed="rId8" cstate="email"/>
                    <a:srcRect/>
                    <a:stretch>
                      <a:fillRect/>
                    </a:stretch>
                  </pic:blipFill>
                  <pic:spPr bwMode="auto">
                    <a:xfrm>
                      <a:off x="0" y="0"/>
                      <a:ext cx="4880610" cy="6426200"/>
                    </a:xfrm>
                    <a:prstGeom prst="rect">
                      <a:avLst/>
                    </a:prstGeom>
                    <a:noFill/>
                    <a:ln w="9525">
                      <a:noFill/>
                      <a:miter lim="800000"/>
                      <a:headEnd/>
                      <a:tailEnd/>
                    </a:ln>
                  </pic:spPr>
                </pic:pic>
              </a:graphicData>
            </a:graphic>
          </wp:anchor>
        </w:drawing>
      </w:r>
    </w:p>
    <w:p w:rsidR="004F6EC1" w:rsidRDefault="004F6EC1" w:rsidP="00515B0C"/>
    <w:p w:rsidR="00E045C5" w:rsidRDefault="00E045C5" w:rsidP="00515B0C"/>
    <w:p w:rsidR="00F23423" w:rsidRDefault="00E045C5" w:rsidP="00515B0C">
      <w:r>
        <w:t xml:space="preserve">What are the </w:t>
      </w:r>
      <w:proofErr w:type="spellStart"/>
      <w:r>
        <w:t>ossicles</w:t>
      </w:r>
      <w:proofErr w:type="spellEnd"/>
      <w:r>
        <w:t>?</w:t>
      </w:r>
      <w:r w:rsidR="00F23423">
        <w:t xml:space="preserve">  </w:t>
      </w:r>
    </w:p>
    <w:p w:rsidR="00F23423" w:rsidRDefault="00F23423" w:rsidP="00515B0C"/>
    <w:p w:rsidR="00E045C5" w:rsidRPr="00F23423" w:rsidRDefault="00F23423" w:rsidP="00515B0C">
      <w:pPr>
        <w:rPr>
          <w:color w:val="76923C" w:themeColor="accent3" w:themeShade="BF"/>
        </w:rPr>
      </w:pPr>
      <w:r w:rsidRPr="00F23423">
        <w:rPr>
          <w:color w:val="76923C" w:themeColor="accent3" w:themeShade="BF"/>
        </w:rPr>
        <w:t xml:space="preserve">The </w:t>
      </w:r>
      <w:proofErr w:type="spellStart"/>
      <w:r w:rsidRPr="00F23423">
        <w:rPr>
          <w:color w:val="76923C" w:themeColor="accent3" w:themeShade="BF"/>
        </w:rPr>
        <w:t>ossicles</w:t>
      </w:r>
      <w:proofErr w:type="spellEnd"/>
      <w:r w:rsidRPr="00F23423">
        <w:rPr>
          <w:color w:val="76923C" w:themeColor="accent3" w:themeShade="BF"/>
        </w:rPr>
        <w:t xml:space="preserve"> are the three smallest bones in the body.  They transmit the vibrations from the tympanic membrane to the cochlea.  </w:t>
      </w:r>
    </w:p>
    <w:p w:rsidR="00F23423" w:rsidRPr="00F23423" w:rsidRDefault="00F23423" w:rsidP="00515B0C">
      <w:pPr>
        <w:rPr>
          <w:color w:val="76923C" w:themeColor="accent3" w:themeShade="BF"/>
        </w:rPr>
      </w:pPr>
      <w:proofErr w:type="spellStart"/>
      <w:r w:rsidRPr="00F23423">
        <w:rPr>
          <w:color w:val="76923C" w:themeColor="accent3" w:themeShade="BF"/>
        </w:rPr>
        <w:t>Malleus</w:t>
      </w:r>
      <w:proofErr w:type="spellEnd"/>
      <w:r w:rsidRPr="00F23423">
        <w:rPr>
          <w:color w:val="76923C" w:themeColor="accent3" w:themeShade="BF"/>
        </w:rPr>
        <w:t>:  against the tympanic membrane.  Also known as “Hammer”</w:t>
      </w:r>
    </w:p>
    <w:p w:rsidR="00F23423" w:rsidRPr="00F23423" w:rsidRDefault="00F23423" w:rsidP="00515B0C">
      <w:pPr>
        <w:rPr>
          <w:color w:val="76923C" w:themeColor="accent3" w:themeShade="BF"/>
        </w:rPr>
      </w:pPr>
      <w:proofErr w:type="spellStart"/>
      <w:r w:rsidRPr="00F23423">
        <w:rPr>
          <w:color w:val="76923C" w:themeColor="accent3" w:themeShade="BF"/>
        </w:rPr>
        <w:t>Incus</w:t>
      </w:r>
      <w:proofErr w:type="spellEnd"/>
      <w:r w:rsidRPr="00F23423">
        <w:rPr>
          <w:color w:val="76923C" w:themeColor="accent3" w:themeShade="BF"/>
        </w:rPr>
        <w:t xml:space="preserve">:  between </w:t>
      </w:r>
      <w:proofErr w:type="spellStart"/>
      <w:r w:rsidRPr="00F23423">
        <w:rPr>
          <w:color w:val="76923C" w:themeColor="accent3" w:themeShade="BF"/>
        </w:rPr>
        <w:t>malleus</w:t>
      </w:r>
      <w:proofErr w:type="spellEnd"/>
      <w:r w:rsidRPr="00F23423">
        <w:rPr>
          <w:color w:val="76923C" w:themeColor="accent3" w:themeShade="BF"/>
        </w:rPr>
        <w:t xml:space="preserve"> and stapes.  Also known as “Anvil”</w:t>
      </w:r>
    </w:p>
    <w:p w:rsidR="00F23423" w:rsidRPr="00F23423" w:rsidRDefault="00F23423" w:rsidP="00515B0C">
      <w:pPr>
        <w:rPr>
          <w:color w:val="76923C" w:themeColor="accent3" w:themeShade="BF"/>
        </w:rPr>
      </w:pPr>
      <w:r w:rsidRPr="00F23423">
        <w:rPr>
          <w:color w:val="76923C" w:themeColor="accent3" w:themeShade="BF"/>
        </w:rPr>
        <w:t>Stapes:  pressed against the oval window of the cochlea.  Also known as “Stirrup”</w:t>
      </w:r>
    </w:p>
    <w:p w:rsidR="00F23423" w:rsidRDefault="00F23423" w:rsidP="00515B0C"/>
    <w:p w:rsidR="00F23423" w:rsidRDefault="00F23423"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E045C5" w:rsidP="00515B0C"/>
    <w:p w:rsidR="00E045C5" w:rsidRDefault="00F23423" w:rsidP="00515B0C">
      <w:r>
        <w:rPr>
          <w:noProof/>
        </w:rPr>
        <w:drawing>
          <wp:anchor distT="0" distB="0" distL="114300" distR="114300" simplePos="0" relativeHeight="251664384" behindDoc="1" locked="0" layoutInCell="1" allowOverlap="1">
            <wp:simplePos x="0" y="0"/>
            <wp:positionH relativeFrom="column">
              <wp:posOffset>3210560</wp:posOffset>
            </wp:positionH>
            <wp:positionV relativeFrom="paragraph">
              <wp:posOffset>10795</wp:posOffset>
            </wp:positionV>
            <wp:extent cx="3422650" cy="5537835"/>
            <wp:effectExtent l="19050" t="0" r="6350" b="0"/>
            <wp:wrapTight wrapText="bothSides">
              <wp:wrapPolygon edited="0">
                <wp:start x="-120" y="0"/>
                <wp:lineTo x="-120" y="21548"/>
                <wp:lineTo x="21640" y="21548"/>
                <wp:lineTo x="21640" y="0"/>
                <wp:lineTo x="-120" y="0"/>
              </wp:wrapPolygon>
            </wp:wrapTight>
            <wp:docPr id="7" name="Picture 3" descr="C:\Documents and Settings\bawargo\My Documents\marieb bwargo01\15_AllImages\15-35Macula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awargo\My Documents\marieb bwargo01\15_AllImages\15-35Macula_L.jpg"/>
                    <pic:cNvPicPr>
                      <a:picLocks noChangeAspect="1" noChangeArrowheads="1"/>
                    </pic:cNvPicPr>
                  </pic:nvPicPr>
                  <pic:blipFill>
                    <a:blip r:embed="rId9" cstate="email"/>
                    <a:srcRect/>
                    <a:stretch>
                      <a:fillRect/>
                    </a:stretch>
                  </pic:blipFill>
                  <pic:spPr bwMode="auto">
                    <a:xfrm>
                      <a:off x="0" y="0"/>
                      <a:ext cx="3422650" cy="5537835"/>
                    </a:xfrm>
                    <a:prstGeom prst="rect">
                      <a:avLst/>
                    </a:prstGeom>
                    <a:noFill/>
                    <a:ln w="9525">
                      <a:noFill/>
                      <a:miter lim="800000"/>
                      <a:headEnd/>
                      <a:tailEnd/>
                    </a:ln>
                  </pic:spPr>
                </pic:pic>
              </a:graphicData>
            </a:graphic>
          </wp:anchor>
        </w:drawing>
      </w:r>
    </w:p>
    <w:p w:rsidR="00E045C5" w:rsidRDefault="00E045C5" w:rsidP="00515B0C"/>
    <w:p w:rsidR="00E045C5" w:rsidRDefault="00F1533D" w:rsidP="00515B0C">
      <w:r>
        <w:t xml:space="preserve">Define the following terms:  </w:t>
      </w:r>
      <w:proofErr w:type="spellStart"/>
      <w:r>
        <w:t>saccule</w:t>
      </w:r>
      <w:proofErr w:type="spellEnd"/>
      <w:r>
        <w:t xml:space="preserve">, utricle, </w:t>
      </w:r>
      <w:proofErr w:type="spellStart"/>
      <w:proofErr w:type="gramStart"/>
      <w:r>
        <w:t>otoliths</w:t>
      </w:r>
      <w:proofErr w:type="spellEnd"/>
      <w:r w:rsidR="00EA3035">
        <w:t xml:space="preserve">  (</w:t>
      </w:r>
      <w:proofErr w:type="gramEnd"/>
      <w:r w:rsidR="00EA3035">
        <w:t xml:space="preserve">Where are they </w:t>
      </w:r>
      <w:r w:rsidR="00EA3035" w:rsidRPr="007B3512">
        <w:rPr>
          <w:b/>
        </w:rPr>
        <w:t>and</w:t>
      </w:r>
      <w:r w:rsidR="00EA3035">
        <w:t xml:space="preserve"> what do they do?)</w:t>
      </w:r>
    </w:p>
    <w:p w:rsidR="00F1533D" w:rsidRDefault="00F1533D" w:rsidP="00515B0C"/>
    <w:p w:rsidR="00F1533D" w:rsidRDefault="00F1533D" w:rsidP="00515B0C"/>
    <w:p w:rsidR="00F1533D" w:rsidRPr="007B3512" w:rsidRDefault="00F23423" w:rsidP="00515B0C">
      <w:pPr>
        <w:rPr>
          <w:color w:val="76923C" w:themeColor="accent3" w:themeShade="BF"/>
        </w:rPr>
      </w:pPr>
      <w:proofErr w:type="spellStart"/>
      <w:r w:rsidRPr="007B3512">
        <w:rPr>
          <w:color w:val="76923C" w:themeColor="accent3" w:themeShade="BF"/>
        </w:rPr>
        <w:t>Saccule</w:t>
      </w:r>
      <w:proofErr w:type="spellEnd"/>
      <w:r w:rsidRPr="007B3512">
        <w:rPr>
          <w:color w:val="76923C" w:themeColor="accent3" w:themeShade="BF"/>
        </w:rPr>
        <w:t xml:space="preserve">:  Within the vestibular apparatus (of which the semicircular canals is a part) is </w:t>
      </w:r>
      <w:proofErr w:type="gramStart"/>
      <w:r w:rsidRPr="007B3512">
        <w:rPr>
          <w:color w:val="76923C" w:themeColor="accent3" w:themeShade="BF"/>
        </w:rPr>
        <w:t>a the</w:t>
      </w:r>
      <w:proofErr w:type="gramEnd"/>
      <w:r w:rsidRPr="007B3512">
        <w:rPr>
          <w:color w:val="76923C" w:themeColor="accent3" w:themeShade="BF"/>
        </w:rPr>
        <w:t xml:space="preserve"> </w:t>
      </w:r>
      <w:proofErr w:type="spellStart"/>
      <w:r w:rsidRPr="007B3512">
        <w:rPr>
          <w:color w:val="76923C" w:themeColor="accent3" w:themeShade="BF"/>
        </w:rPr>
        <w:t>saccule</w:t>
      </w:r>
      <w:proofErr w:type="spellEnd"/>
      <w:r w:rsidRPr="007B3512">
        <w:rPr>
          <w:color w:val="76923C" w:themeColor="accent3" w:themeShade="BF"/>
        </w:rPr>
        <w:t xml:space="preserve">.  The </w:t>
      </w:r>
      <w:proofErr w:type="spellStart"/>
      <w:r w:rsidRPr="007B3512">
        <w:rPr>
          <w:color w:val="76923C" w:themeColor="accent3" w:themeShade="BF"/>
        </w:rPr>
        <w:t>saccule</w:t>
      </w:r>
      <w:proofErr w:type="spellEnd"/>
      <w:r w:rsidRPr="007B3512">
        <w:rPr>
          <w:color w:val="76923C" w:themeColor="accent3" w:themeShade="BF"/>
        </w:rPr>
        <w:t xml:space="preserve"> is a small membranous “sac” that houses the macula.  The </w:t>
      </w:r>
      <w:proofErr w:type="spellStart"/>
      <w:r w:rsidRPr="007B3512">
        <w:rPr>
          <w:color w:val="76923C" w:themeColor="accent3" w:themeShade="BF"/>
        </w:rPr>
        <w:t>saccule</w:t>
      </w:r>
      <w:proofErr w:type="spellEnd"/>
      <w:r w:rsidRPr="007B3512">
        <w:rPr>
          <w:color w:val="76923C" w:themeColor="accent3" w:themeShade="BF"/>
        </w:rPr>
        <w:t xml:space="preserve"> connects with the cochlear duct.  </w:t>
      </w:r>
      <w:r w:rsidR="007B3512" w:rsidRPr="007B3512">
        <w:rPr>
          <w:color w:val="76923C" w:themeColor="accent3" w:themeShade="BF"/>
        </w:rPr>
        <w:t xml:space="preserve">The macula has a vertical orientation in the </w:t>
      </w:r>
      <w:proofErr w:type="spellStart"/>
      <w:proofErr w:type="gramStart"/>
      <w:r w:rsidR="007B3512" w:rsidRPr="007B3512">
        <w:rPr>
          <w:color w:val="76923C" w:themeColor="accent3" w:themeShade="BF"/>
        </w:rPr>
        <w:t>saccule</w:t>
      </w:r>
      <w:proofErr w:type="spellEnd"/>
      <w:r w:rsidR="007B3512" w:rsidRPr="007B3512">
        <w:rPr>
          <w:color w:val="76923C" w:themeColor="accent3" w:themeShade="BF"/>
        </w:rPr>
        <w:t xml:space="preserve"> ;</w:t>
      </w:r>
      <w:proofErr w:type="gramEnd"/>
      <w:r w:rsidR="007B3512" w:rsidRPr="007B3512">
        <w:rPr>
          <w:color w:val="76923C" w:themeColor="accent3" w:themeShade="BF"/>
        </w:rPr>
        <w:t xml:space="preserve">  it is sensitive to vertical acceleration.  (Think of being in an elevator)</w:t>
      </w:r>
    </w:p>
    <w:p w:rsidR="00F23423" w:rsidRPr="007B3512" w:rsidRDefault="00F23423" w:rsidP="00515B0C">
      <w:pPr>
        <w:rPr>
          <w:color w:val="76923C" w:themeColor="accent3" w:themeShade="BF"/>
        </w:rPr>
      </w:pPr>
    </w:p>
    <w:p w:rsidR="00F23423" w:rsidRPr="007B3512" w:rsidRDefault="007B3512" w:rsidP="00515B0C">
      <w:pPr>
        <w:rPr>
          <w:color w:val="76923C" w:themeColor="accent3" w:themeShade="BF"/>
        </w:rPr>
      </w:pPr>
      <w:r w:rsidRPr="007B3512">
        <w:rPr>
          <w:color w:val="76923C" w:themeColor="accent3" w:themeShade="BF"/>
        </w:rPr>
        <w:t xml:space="preserve">Utricle:  </w:t>
      </w:r>
      <w:r w:rsidR="00F23423" w:rsidRPr="007B3512">
        <w:rPr>
          <w:color w:val="76923C" w:themeColor="accent3" w:themeShade="BF"/>
        </w:rPr>
        <w:t xml:space="preserve">The utricle is another membranous “sac” that houses another macula.  </w:t>
      </w:r>
      <w:r w:rsidRPr="007B3512">
        <w:rPr>
          <w:color w:val="76923C" w:themeColor="accent3" w:themeShade="BF"/>
        </w:rPr>
        <w:t xml:space="preserve">The utricle is continuous with the semicircular canal ducts.  Its orientation is horizontal.  It is sensitive to horizontal acceleration and head-tilting.    </w:t>
      </w:r>
    </w:p>
    <w:p w:rsidR="00F23423" w:rsidRPr="007B3512" w:rsidRDefault="00F23423" w:rsidP="00515B0C">
      <w:pPr>
        <w:rPr>
          <w:color w:val="76923C" w:themeColor="accent3" w:themeShade="BF"/>
        </w:rPr>
      </w:pPr>
    </w:p>
    <w:p w:rsidR="00F23423" w:rsidRPr="007B3512" w:rsidRDefault="00F23423" w:rsidP="00515B0C">
      <w:pPr>
        <w:rPr>
          <w:color w:val="76923C" w:themeColor="accent3" w:themeShade="BF"/>
        </w:rPr>
      </w:pPr>
      <w:r w:rsidRPr="007B3512">
        <w:rPr>
          <w:color w:val="76923C" w:themeColor="accent3" w:themeShade="BF"/>
        </w:rPr>
        <w:t xml:space="preserve">The </w:t>
      </w:r>
      <w:proofErr w:type="gramStart"/>
      <w:r w:rsidRPr="007B3512">
        <w:rPr>
          <w:color w:val="76923C" w:themeColor="accent3" w:themeShade="BF"/>
        </w:rPr>
        <w:t>macula house</w:t>
      </w:r>
      <w:proofErr w:type="gramEnd"/>
      <w:r w:rsidRPr="007B3512">
        <w:rPr>
          <w:color w:val="76923C" w:themeColor="accent3" w:themeShade="BF"/>
        </w:rPr>
        <w:t xml:space="preserve"> the receptors for the sense of balance/equilibrium. </w:t>
      </w:r>
    </w:p>
    <w:p w:rsidR="007B3512" w:rsidRPr="007B3512" w:rsidRDefault="007B3512" w:rsidP="00515B0C">
      <w:pPr>
        <w:rPr>
          <w:color w:val="76923C" w:themeColor="accent3" w:themeShade="BF"/>
        </w:rPr>
      </w:pPr>
    </w:p>
    <w:p w:rsidR="007B3512" w:rsidRPr="007B3512" w:rsidRDefault="007B3512" w:rsidP="00515B0C">
      <w:pPr>
        <w:rPr>
          <w:color w:val="76923C" w:themeColor="accent3" w:themeShade="BF"/>
        </w:rPr>
      </w:pPr>
      <w:proofErr w:type="spellStart"/>
      <w:r w:rsidRPr="007B3512">
        <w:rPr>
          <w:color w:val="76923C" w:themeColor="accent3" w:themeShade="BF"/>
        </w:rPr>
        <w:t>Otoliths</w:t>
      </w:r>
      <w:proofErr w:type="spellEnd"/>
      <w:r w:rsidRPr="007B3512">
        <w:rPr>
          <w:color w:val="76923C" w:themeColor="accent3" w:themeShade="BF"/>
        </w:rPr>
        <w:t xml:space="preserve">:  tiny calcium carbonate stones that shift as we move.  As they shift, they strike the hair cells and trigger the </w:t>
      </w:r>
      <w:proofErr w:type="spellStart"/>
      <w:r w:rsidRPr="007B3512">
        <w:rPr>
          <w:color w:val="76923C" w:themeColor="accent3" w:themeShade="BF"/>
        </w:rPr>
        <w:t>depolariziation</w:t>
      </w:r>
      <w:proofErr w:type="spellEnd"/>
      <w:r w:rsidRPr="007B3512">
        <w:rPr>
          <w:color w:val="76923C" w:themeColor="accent3" w:themeShade="BF"/>
        </w:rPr>
        <w:t xml:space="preserve"> of the attached nerve fibers.  </w:t>
      </w:r>
    </w:p>
    <w:p w:rsidR="007B3512" w:rsidRPr="007B3512" w:rsidRDefault="007B3512" w:rsidP="00515B0C">
      <w:pPr>
        <w:rPr>
          <w:color w:val="76923C" w:themeColor="accent3" w:themeShade="BF"/>
        </w:rPr>
      </w:pPr>
    </w:p>
    <w:p w:rsidR="007B3512" w:rsidRPr="007B3512" w:rsidRDefault="007B3512" w:rsidP="00515B0C">
      <w:pPr>
        <w:rPr>
          <w:color w:val="76923C" w:themeColor="accent3" w:themeShade="BF"/>
        </w:rPr>
      </w:pPr>
      <w:r w:rsidRPr="007B3512">
        <w:rPr>
          <w:color w:val="76923C" w:themeColor="accent3" w:themeShade="BF"/>
        </w:rPr>
        <w:t xml:space="preserve">The hair cells in the macula are a type of mechanoreceptor.  They will generate a response when they are pushed or pressed by the </w:t>
      </w:r>
      <w:proofErr w:type="spellStart"/>
      <w:r>
        <w:rPr>
          <w:color w:val="76923C" w:themeColor="accent3" w:themeShade="BF"/>
        </w:rPr>
        <w:t>oto</w:t>
      </w:r>
      <w:r w:rsidRPr="007B3512">
        <w:rPr>
          <w:color w:val="76923C" w:themeColor="accent3" w:themeShade="BF"/>
        </w:rPr>
        <w:t>liths</w:t>
      </w:r>
      <w:proofErr w:type="spellEnd"/>
      <w:r w:rsidRPr="007B3512">
        <w:rPr>
          <w:color w:val="76923C" w:themeColor="accent3" w:themeShade="BF"/>
        </w:rPr>
        <w:t xml:space="preserve">.  </w:t>
      </w:r>
    </w:p>
    <w:p w:rsidR="00F1533D" w:rsidRDefault="00F1533D" w:rsidP="00515B0C"/>
    <w:p w:rsidR="00F1533D" w:rsidRDefault="00F1533D" w:rsidP="00515B0C"/>
    <w:p w:rsidR="00F1533D" w:rsidRDefault="00F1533D" w:rsidP="00515B0C"/>
    <w:p w:rsidR="00F1533D" w:rsidRDefault="00F1533D" w:rsidP="00515B0C"/>
    <w:p w:rsidR="004F6EC1" w:rsidRDefault="004F6EC1" w:rsidP="00515B0C"/>
    <w:p w:rsidR="004F6EC1" w:rsidRDefault="004F6EC1" w:rsidP="00515B0C"/>
    <w:p w:rsidR="004F6EC1" w:rsidRDefault="004F6EC1" w:rsidP="00515B0C"/>
    <w:p w:rsidR="004F6EC1" w:rsidRDefault="004F6EC1" w:rsidP="00515B0C"/>
    <w:p w:rsidR="004F6EC1" w:rsidRDefault="004F6EC1" w:rsidP="00515B0C"/>
    <w:p w:rsidR="004F6EC1" w:rsidRDefault="004F6EC1" w:rsidP="00515B0C"/>
    <w:p w:rsidR="004F6EC1" w:rsidRDefault="004F6EC1" w:rsidP="00515B0C"/>
    <w:p w:rsidR="004F6EC1" w:rsidRDefault="004F6EC1" w:rsidP="00515B0C"/>
    <w:p w:rsidR="004F6EC1" w:rsidRDefault="004F6EC1" w:rsidP="00515B0C"/>
    <w:p w:rsidR="004F6EC1" w:rsidRDefault="004F6EC1" w:rsidP="00515B0C"/>
    <w:p w:rsidR="004F6EC1" w:rsidRDefault="004F6EC1" w:rsidP="00515B0C"/>
    <w:p w:rsidR="004F6EC1" w:rsidRDefault="004F6EC1" w:rsidP="00515B0C"/>
    <w:p w:rsidR="00F1533D" w:rsidRDefault="004F6EC1" w:rsidP="00515B0C">
      <w:r>
        <w:t xml:space="preserve">Your last lab quiz will cover eye anatomy, ear anatomy, and the cranial nerves </w:t>
      </w:r>
    </w:p>
    <w:sectPr w:rsidR="00F1533D" w:rsidSect="00283B6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6AD" w:rsidRDefault="00B716AD" w:rsidP="00E045C5">
      <w:r>
        <w:separator/>
      </w:r>
    </w:p>
  </w:endnote>
  <w:endnote w:type="continuationSeparator" w:id="1">
    <w:p w:rsidR="00B716AD" w:rsidRDefault="00B716AD" w:rsidP="00E04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6AD" w:rsidRDefault="00B716AD" w:rsidP="00E045C5">
      <w:r>
        <w:separator/>
      </w:r>
    </w:p>
  </w:footnote>
  <w:footnote w:type="continuationSeparator" w:id="1">
    <w:p w:rsidR="00B716AD" w:rsidRDefault="00B716AD" w:rsidP="00E045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4062A"/>
    <w:multiLevelType w:val="hybridMultilevel"/>
    <w:tmpl w:val="57BA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E77414"/>
    <w:multiLevelType w:val="hybridMultilevel"/>
    <w:tmpl w:val="B080A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F831F3"/>
    <w:rsid w:val="0026603C"/>
    <w:rsid w:val="00283B61"/>
    <w:rsid w:val="002D12AC"/>
    <w:rsid w:val="00300B80"/>
    <w:rsid w:val="00420F39"/>
    <w:rsid w:val="00434134"/>
    <w:rsid w:val="004778DF"/>
    <w:rsid w:val="004F6EC1"/>
    <w:rsid w:val="00515B0C"/>
    <w:rsid w:val="00541DA4"/>
    <w:rsid w:val="005D7C7F"/>
    <w:rsid w:val="00640DCC"/>
    <w:rsid w:val="006D4A66"/>
    <w:rsid w:val="007B3512"/>
    <w:rsid w:val="0082792B"/>
    <w:rsid w:val="00832BF1"/>
    <w:rsid w:val="00A65F3D"/>
    <w:rsid w:val="00AE6B5D"/>
    <w:rsid w:val="00B26D7E"/>
    <w:rsid w:val="00B716AD"/>
    <w:rsid w:val="00C433DA"/>
    <w:rsid w:val="00CE2A19"/>
    <w:rsid w:val="00CE2CF7"/>
    <w:rsid w:val="00D01D36"/>
    <w:rsid w:val="00D47000"/>
    <w:rsid w:val="00E045C5"/>
    <w:rsid w:val="00E4629C"/>
    <w:rsid w:val="00EA3035"/>
    <w:rsid w:val="00F018DA"/>
    <w:rsid w:val="00F1533D"/>
    <w:rsid w:val="00F23423"/>
    <w:rsid w:val="00F83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B61"/>
    <w:pPr>
      <w:ind w:left="720"/>
      <w:contextualSpacing/>
    </w:pPr>
  </w:style>
  <w:style w:type="table" w:styleId="TableGrid">
    <w:name w:val="Table Grid"/>
    <w:basedOn w:val="TableNormal"/>
    <w:uiPriority w:val="59"/>
    <w:rsid w:val="00283B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45C5"/>
    <w:rPr>
      <w:rFonts w:ascii="Tahoma" w:hAnsi="Tahoma" w:cs="Tahoma"/>
      <w:sz w:val="16"/>
      <w:szCs w:val="16"/>
    </w:rPr>
  </w:style>
  <w:style w:type="character" w:customStyle="1" w:styleId="BalloonTextChar">
    <w:name w:val="Balloon Text Char"/>
    <w:basedOn w:val="DefaultParagraphFont"/>
    <w:link w:val="BalloonText"/>
    <w:uiPriority w:val="99"/>
    <w:semiHidden/>
    <w:rsid w:val="00E045C5"/>
    <w:rPr>
      <w:rFonts w:ascii="Tahoma" w:hAnsi="Tahoma" w:cs="Tahoma"/>
      <w:sz w:val="16"/>
      <w:szCs w:val="16"/>
    </w:rPr>
  </w:style>
  <w:style w:type="paragraph" w:styleId="Header">
    <w:name w:val="header"/>
    <w:basedOn w:val="Normal"/>
    <w:link w:val="HeaderChar"/>
    <w:uiPriority w:val="99"/>
    <w:semiHidden/>
    <w:unhideWhenUsed/>
    <w:rsid w:val="00E045C5"/>
    <w:pPr>
      <w:tabs>
        <w:tab w:val="center" w:pos="4680"/>
        <w:tab w:val="right" w:pos="9360"/>
      </w:tabs>
    </w:pPr>
  </w:style>
  <w:style w:type="character" w:customStyle="1" w:styleId="HeaderChar">
    <w:name w:val="Header Char"/>
    <w:basedOn w:val="DefaultParagraphFont"/>
    <w:link w:val="Header"/>
    <w:uiPriority w:val="99"/>
    <w:semiHidden/>
    <w:rsid w:val="00E045C5"/>
  </w:style>
  <w:style w:type="paragraph" w:styleId="Footer">
    <w:name w:val="footer"/>
    <w:basedOn w:val="Normal"/>
    <w:link w:val="FooterChar"/>
    <w:uiPriority w:val="99"/>
    <w:semiHidden/>
    <w:unhideWhenUsed/>
    <w:rsid w:val="00E045C5"/>
    <w:pPr>
      <w:tabs>
        <w:tab w:val="center" w:pos="4680"/>
        <w:tab w:val="right" w:pos="9360"/>
      </w:tabs>
    </w:pPr>
  </w:style>
  <w:style w:type="character" w:customStyle="1" w:styleId="FooterChar">
    <w:name w:val="Footer Char"/>
    <w:basedOn w:val="DefaultParagraphFont"/>
    <w:link w:val="Footer"/>
    <w:uiPriority w:val="99"/>
    <w:semiHidden/>
    <w:rsid w:val="00E045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bawargo</cp:lastModifiedBy>
  <cp:revision>5</cp:revision>
  <dcterms:created xsi:type="dcterms:W3CDTF">2008-11-20T19:42:00Z</dcterms:created>
  <dcterms:modified xsi:type="dcterms:W3CDTF">2009-04-08T20:11:00Z</dcterms:modified>
</cp:coreProperties>
</file>