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20" w:rsidRDefault="00AA4D91">
      <w:pPr>
        <w:pStyle w:val="Title"/>
        <w:rPr>
          <w:sz w:val="24"/>
          <w:szCs w:val="24"/>
        </w:rPr>
      </w:pPr>
      <w:r>
        <w:rPr>
          <w:sz w:val="24"/>
          <w:szCs w:val="24"/>
        </w:rPr>
        <w:t>BSC 182   Human Physiology and Anatomy II</w:t>
      </w:r>
    </w:p>
    <w:p w:rsidR="00FA7A20" w:rsidRDefault="008323C8">
      <w:pPr>
        <w:pStyle w:val="style2"/>
        <w:jc w:val="center"/>
      </w:pPr>
      <w:r>
        <w:t>2013</w:t>
      </w:r>
    </w:p>
    <w:p w:rsidR="00FA7A20" w:rsidRDefault="00AA4D91">
      <w:pPr>
        <w:overflowPunct/>
        <w:autoSpaceDE/>
        <w:rPr>
          <w:sz w:val="24"/>
          <w:szCs w:val="24"/>
        </w:rPr>
      </w:pPr>
      <w:r>
        <w:rPr>
          <w:rFonts w:ascii="Times New Roman" w:hAnsi="Times New Roman"/>
          <w:sz w:val="24"/>
          <w:szCs w:val="24"/>
        </w:rPr>
        <w:t> </w:t>
      </w:r>
    </w:p>
    <w:p w:rsidR="00FA7A20" w:rsidRDefault="00AA4D91">
      <w:pPr>
        <w:pStyle w:val="Heading2"/>
        <w:rPr>
          <w:rFonts w:eastAsia="Times New Roman"/>
          <w:sz w:val="24"/>
          <w:szCs w:val="24"/>
        </w:rPr>
      </w:pPr>
      <w:r>
        <w:rPr>
          <w:rFonts w:eastAsia="Times New Roman"/>
          <w:sz w:val="24"/>
          <w:szCs w:val="24"/>
        </w:rPr>
        <w:t>COURSE INFORMATION AND POLICIES</w:t>
      </w:r>
    </w:p>
    <w:p w:rsidR="00FA7A20" w:rsidRDefault="00AA4D91">
      <w:pPr>
        <w:rPr>
          <w:sz w:val="24"/>
          <w:szCs w:val="24"/>
        </w:rPr>
      </w:pPr>
      <w:r>
        <w:rPr>
          <w:rFonts w:ascii="Times New Roman" w:hAnsi="Times New Roman"/>
          <w:sz w:val="24"/>
          <w:szCs w:val="24"/>
        </w:rPr>
        <w:t> </w:t>
      </w:r>
    </w:p>
    <w:p w:rsidR="00FA7A20" w:rsidRDefault="00AA4D91">
      <w:pPr>
        <w:overflowPunct/>
        <w:autoSpaceDE/>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FA7A20" w:rsidRDefault="00AA4D91">
      <w:r>
        <w:rPr>
          <w:rFonts w:ascii="Times New Roman" w:hAnsi="Times New Roman"/>
          <w:sz w:val="24"/>
          <w:szCs w:val="24"/>
        </w:rPr>
        <w:t>   Office hours:  I will be in my office on the days we have class.  Please email to set up an appointment.</w:t>
      </w:r>
    </w:p>
    <w:p w:rsidR="00FA7A20" w:rsidRDefault="00AA4D91">
      <w:pPr>
        <w:rPr>
          <w:sz w:val="24"/>
          <w:szCs w:val="24"/>
        </w:rPr>
      </w:pPr>
      <w:r>
        <w:rPr>
          <w:rFonts w:ascii="Times New Roman" w:hAnsi="Times New Roman"/>
          <w:sz w:val="24"/>
          <w:szCs w:val="24"/>
        </w:rPr>
        <w:t>   Office:   SLB 233</w:t>
      </w:r>
    </w:p>
    <w:p w:rsidR="00FA7A20" w:rsidRDefault="00AA4D91">
      <w:pPr>
        <w:rPr>
          <w:sz w:val="24"/>
          <w:szCs w:val="24"/>
        </w:rPr>
      </w:pPr>
      <w:r>
        <w:rPr>
          <w:rFonts w:ascii="Times New Roman" w:hAnsi="Times New Roman"/>
          <w:sz w:val="24"/>
          <w:szCs w:val="24"/>
        </w:rPr>
        <w:t xml:space="preserve">   E-mail:  </w:t>
      </w:r>
      <w:hyperlink r:id="rId6" w:history="1">
        <w:r>
          <w:rPr>
            <w:rStyle w:val="Hyperlink"/>
            <w:rFonts w:ascii="Times New Roman" w:hAnsi="Times New Roman"/>
            <w:sz w:val="24"/>
            <w:szCs w:val="24"/>
          </w:rPr>
          <w:t>bawargo@ilstu.edu</w:t>
        </w:r>
      </w:hyperlink>
    </w:p>
    <w:p w:rsidR="00FA7A20" w:rsidRDefault="00AA4D91">
      <w:pPr>
        <w:rPr>
          <w:sz w:val="24"/>
          <w:szCs w:val="24"/>
        </w:rPr>
      </w:pPr>
      <w:r>
        <w:rPr>
          <w:rFonts w:ascii="Times New Roman" w:hAnsi="Times New Roman"/>
          <w:sz w:val="24"/>
          <w:szCs w:val="24"/>
        </w:rPr>
        <w:t>  Web Page:   </w:t>
      </w:r>
      <w:r w:rsidR="008323C8" w:rsidRPr="008323C8">
        <w:t>http://bio.illinoisstate.edu/bawargo/</w:t>
      </w:r>
    </w:p>
    <w:p w:rsidR="00FA7A20" w:rsidRDefault="00AA4D91">
      <w:pPr>
        <w:ind w:left="720"/>
        <w:rPr>
          <w:sz w:val="24"/>
          <w:szCs w:val="24"/>
        </w:rPr>
      </w:pP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TENTATIVE LECTURE TOPIC OUTLINE:</w:t>
      </w:r>
    </w:p>
    <w:p w:rsidR="00FA7A20" w:rsidRDefault="00AA4D91">
      <w:pPr>
        <w:rPr>
          <w:sz w:val="24"/>
          <w:szCs w:val="24"/>
        </w:rPr>
      </w:pPr>
      <w:r>
        <w:rPr>
          <w:rFonts w:ascii="Times New Roman" w:hAnsi="Times New Roman"/>
          <w:sz w:val="24"/>
          <w:szCs w:val="24"/>
        </w:rPr>
        <w:t>___________________________________________________________________________</w:t>
      </w:r>
    </w:p>
    <w:p w:rsidR="00FA7A20" w:rsidRDefault="00AA4D91">
      <w:pPr>
        <w:rPr>
          <w:rFonts w:ascii="Times New Roman" w:hAnsi="Times New Roman"/>
          <w:sz w:val="24"/>
          <w:szCs w:val="24"/>
        </w:rPr>
      </w:pPr>
      <w:r>
        <w:rPr>
          <w:rFonts w:ascii="Times New Roman" w:hAnsi="Times New Roman"/>
          <w:sz w:val="24"/>
          <w:szCs w:val="24"/>
        </w:rPr>
        <w:t> </w:t>
      </w:r>
    </w:p>
    <w:p w:rsidR="00FA7A20" w:rsidRDefault="00FA7A20">
      <w:pPr>
        <w:rPr>
          <w:rFonts w:ascii="Times New Roman" w:hAnsi="Times New Roman"/>
          <w:sz w:val="24"/>
          <w:szCs w:val="24"/>
        </w:rPr>
      </w:pPr>
    </w:p>
    <w:tbl>
      <w:tblPr>
        <w:tblStyle w:val="TableGrid"/>
        <w:tblW w:w="0" w:type="auto"/>
        <w:tblLook w:val="04A0" w:firstRow="1" w:lastRow="0" w:firstColumn="1" w:lastColumn="0" w:noHBand="0" w:noVBand="1"/>
      </w:tblPr>
      <w:tblGrid>
        <w:gridCol w:w="7810"/>
        <w:gridCol w:w="1766"/>
      </w:tblGrid>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Reading</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16</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Cardiovascular 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17</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18</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Cardiovascular System - vessel structure; physiology of 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19</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Lymphatic 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20</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eastAsia="Times New Roman"/>
                <w:sz w:val="24"/>
                <w:szCs w:val="24"/>
              </w:rPr>
              <w:t>Chapter 21</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sz w:val="24"/>
                <w:szCs w:val="24"/>
              </w:rPr>
            </w:pPr>
            <w:r>
              <w:rPr>
                <w:rFonts w:ascii="Times New Roman" w:hAnsi="Times New Roman"/>
                <w:sz w:val="24"/>
                <w:szCs w:val="24"/>
              </w:rPr>
              <w:t>Chapter 22</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23</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25</w:t>
            </w:r>
          </w:p>
        </w:tc>
      </w:tr>
      <w:tr w:rsidR="00FA7A20" w:rsidTr="00B353C8">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27</w:t>
            </w:r>
          </w:p>
        </w:tc>
      </w:tr>
      <w:tr w:rsidR="00FA7A20" w:rsidTr="00B353C8">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rPr>
                <w:rFonts w:ascii="Times New Roman" w:hAnsi="Times New Roman"/>
                <w:sz w:val="24"/>
                <w:szCs w:val="24"/>
              </w:rPr>
            </w:pPr>
            <w:r>
              <w:rPr>
                <w:rFonts w:ascii="Times New Roman" w:hAnsi="Times New Roman"/>
                <w:sz w:val="24"/>
                <w:szCs w:val="24"/>
              </w:rPr>
              <w:t xml:space="preserve">Pregnancy and embryonic development; birth; neonatal physiology; 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rsidP="00B353C8">
            <w:pPr>
              <w:jc w:val="center"/>
              <w:rPr>
                <w:rFonts w:ascii="Times New Roman" w:hAnsi="Times New Roman"/>
                <w:sz w:val="24"/>
                <w:szCs w:val="24"/>
              </w:rPr>
            </w:pPr>
            <w:r>
              <w:rPr>
                <w:rFonts w:ascii="Times New Roman" w:hAnsi="Times New Roman"/>
                <w:sz w:val="24"/>
                <w:szCs w:val="24"/>
              </w:rPr>
              <w:t>Chapter 28</w:t>
            </w:r>
          </w:p>
        </w:tc>
      </w:tr>
    </w:tbl>
    <w:p w:rsidR="00FA7A20" w:rsidRDefault="00FA7A20">
      <w:pPr>
        <w:rPr>
          <w:sz w:val="24"/>
          <w:szCs w:val="24"/>
        </w:rPr>
      </w:pP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FA7A20" w:rsidRDefault="00AA4D91">
      <w:pPr>
        <w:rPr>
          <w:sz w:val="24"/>
          <w:szCs w:val="24"/>
        </w:rPr>
      </w:pPr>
      <w:r>
        <w:rPr>
          <w:rFonts w:ascii="Times New Roman" w:hAnsi="Times New Roman"/>
          <w:b/>
          <w:bCs/>
          <w:sz w:val="24"/>
          <w:szCs w:val="24"/>
        </w:rPr>
        <w:lastRenderedPageBreak/>
        <w:t>Scope and Purpose</w:t>
      </w:r>
      <w:r>
        <w:rPr>
          <w:rFonts w:ascii="Times New Roman" w:hAnsi="Times New Roman"/>
          <w:sz w:val="24"/>
          <w:szCs w:val="24"/>
        </w:rPr>
        <w:t xml:space="preserve">:  This course is designed primarily for students majoring in health related or other fields requiring a basic understanding of human anatomy and physiology.  The course is the second in a two-semester sequence and has BSC 181 - Human Physiology and Anatomy I (or a comparable course) as a prerequisite.  It is assumed that you have a basic understanding of cell structure, membrane transport, fundamental chemistry, </w:t>
      </w:r>
      <w:proofErr w:type="gramStart"/>
      <w:r>
        <w:rPr>
          <w:rFonts w:ascii="Times New Roman" w:hAnsi="Times New Roman"/>
          <w:sz w:val="24"/>
          <w:szCs w:val="24"/>
        </w:rPr>
        <w:t>neurophysiology</w:t>
      </w:r>
      <w:proofErr w:type="gramEnd"/>
      <w:r>
        <w:rPr>
          <w:rFonts w:ascii="Times New Roman" w:hAnsi="Times New Roman"/>
          <w:sz w:val="24"/>
          <w:szCs w:val="24"/>
        </w:rPr>
        <w:t xml:space="preserve"> and hormone action as presented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The course will deal with those human organ systems not discussed in BSC 181, that is, systems other than the skeletal,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homeostatic in function</w:t>
      </w:r>
      <w:r>
        <w:rPr>
          <w:rFonts w:ascii="Times New Roman" w:hAnsi="Times New Roman"/>
          <w:sz w:val="24"/>
          <w:szCs w:val="24"/>
        </w:rPr>
        <w:t xml:space="preserve">.  For example, consistent with its basic maintenance and homeostatic function, the circulatory system provides oxygen and cells of the immune system to body tissues.  The circulatory system therefore has (at least) respiratory, and immune system functions. Our discussion of each of the various body systems individually should not obscure the physiological interactions existing between the various organ systems.  In general, physiological rather than the anatomical aspects of the various organ systems will be emphasized.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proofErr w:type="gramStart"/>
      <w:r w:rsidR="008323C8">
        <w:rPr>
          <w:rFonts w:ascii="Times New Roman" w:hAnsi="Times New Roman"/>
          <w:sz w:val="24"/>
          <w:szCs w:val="24"/>
        </w:rPr>
        <w:t>  Human</w:t>
      </w:r>
      <w:proofErr w:type="gramEnd"/>
      <w:r w:rsidR="008323C8">
        <w:rPr>
          <w:rFonts w:ascii="Times New Roman" w:hAnsi="Times New Roman"/>
          <w:sz w:val="24"/>
          <w:szCs w:val="24"/>
        </w:rPr>
        <w:t xml:space="preserve"> Anatomy and Physiology 9th. </w:t>
      </w:r>
      <w:proofErr w:type="gramStart"/>
      <w:r w:rsidR="008323C8">
        <w:rPr>
          <w:rFonts w:ascii="Times New Roman" w:hAnsi="Times New Roman"/>
          <w:sz w:val="24"/>
          <w:szCs w:val="24"/>
        </w:rPr>
        <w:t>Ed., 2013</w:t>
      </w:r>
      <w:r>
        <w:rPr>
          <w:rFonts w:ascii="Times New Roman" w:hAnsi="Times New Roman"/>
          <w:sz w:val="24"/>
          <w:szCs w:val="24"/>
        </w:rPr>
        <w:t xml:space="preserve"> (required).</w:t>
      </w:r>
      <w:proofErr w:type="gramEnd"/>
    </w:p>
    <w:p w:rsidR="00FA7A20" w:rsidRDefault="00AA4D91">
      <w:pPr>
        <w:rPr>
          <w:sz w:val="24"/>
          <w:szCs w:val="24"/>
        </w:rPr>
      </w:pPr>
      <w:r>
        <w:rPr>
          <w:rFonts w:ascii="Times New Roman" w:hAnsi="Times New Roman"/>
          <w:b/>
          <w:bCs/>
          <w:sz w:val="24"/>
          <w:szCs w:val="24"/>
        </w:rPr>
        <w:t>Lab Manual</w:t>
      </w:r>
      <w:r>
        <w:rPr>
          <w:rFonts w:ascii="Times New Roman" w:hAnsi="Times New Roman"/>
          <w:sz w:val="24"/>
          <w:szCs w:val="24"/>
        </w:rPr>
        <w:t xml:space="preserve">:  Available at Phi Sigma </w:t>
      </w:r>
      <w:proofErr w:type="gramStart"/>
      <w:r>
        <w:rPr>
          <w:rFonts w:ascii="Times New Roman" w:hAnsi="Times New Roman"/>
          <w:sz w:val="24"/>
          <w:szCs w:val="24"/>
        </w:rPr>
        <w:t>bookstore  (</w:t>
      </w:r>
      <w:proofErr w:type="gramEnd"/>
      <w:r>
        <w:rPr>
          <w:rFonts w:ascii="Times New Roman" w:hAnsi="Times New Roman"/>
          <w:sz w:val="24"/>
          <w:szCs w:val="24"/>
        </w:rPr>
        <w:t>required)</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FF3300"/>
          <w:sz w:val="24"/>
          <w:szCs w:val="24"/>
        </w:rPr>
        <w:t>There will be an assignment associated with each exam.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b/>
          <w:bCs/>
          <w:color w:val="FF3300"/>
          <w:sz w:val="24"/>
          <w:szCs w:val="24"/>
        </w:rPr>
        <w:t>Exams</w:t>
      </w:r>
      <w:r>
        <w:rPr>
          <w:rFonts w:ascii="Times New Roman" w:hAnsi="Times New Roman"/>
          <w:color w:val="FF3300"/>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FF3300"/>
          <w:sz w:val="24"/>
          <w:szCs w:val="24"/>
        </w:rPr>
        <w:t xml:space="preserve">no make-up exams will be given.  </w:t>
      </w:r>
      <w:r>
        <w:rPr>
          <w:rFonts w:ascii="Times New Roman" w:hAnsi="Times New Roman"/>
          <w:color w:val="FF3300"/>
          <w:sz w:val="24"/>
          <w:szCs w:val="24"/>
        </w:rPr>
        <w:t xml:space="preserve"> Exams are </w:t>
      </w:r>
      <w:r>
        <w:rPr>
          <w:rFonts w:ascii="Times New Roman" w:hAnsi="Times New Roman"/>
          <w:b/>
          <w:bCs/>
          <w:color w:val="FF3300"/>
          <w:sz w:val="24"/>
          <w:szCs w:val="24"/>
          <w:u w:val="single"/>
        </w:rPr>
        <w:t>NOT</w:t>
      </w:r>
      <w:r>
        <w:rPr>
          <w:rFonts w:ascii="Times New Roman" w:hAnsi="Times New Roman"/>
          <w:color w:val="FF3300"/>
          <w:sz w:val="24"/>
          <w:szCs w:val="24"/>
        </w:rPr>
        <w:t xml:space="preserve"> cumulative.  Exams will be based on material presented in lecture and in your textbook.</w:t>
      </w:r>
      <w:r>
        <w:rPr>
          <w:rFonts w:ascii="Times New Roman" w:hAnsi="Times New Roman"/>
          <w:sz w:val="24"/>
          <w:szCs w:val="24"/>
        </w:rPr>
        <w:t xml:space="preserve">  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b/>
          <w:bCs/>
          <w:sz w:val="24"/>
          <w:szCs w:val="24"/>
        </w:rPr>
        <w:t>Tentative Lecture Exam Schedule -</w:t>
      </w:r>
      <w:proofErr w:type="gramStart"/>
      <w:r>
        <w:rPr>
          <w:rFonts w:ascii="Times New Roman" w:hAnsi="Times New Roman"/>
          <w:b/>
          <w:bCs/>
          <w:sz w:val="24"/>
          <w:szCs w:val="24"/>
        </w:rPr>
        <w:t>  dates</w:t>
      </w:r>
      <w:proofErr w:type="gramEnd"/>
      <w:r>
        <w:rPr>
          <w:rFonts w:ascii="Times New Roman" w:hAnsi="Times New Roman"/>
          <w:b/>
          <w:bCs/>
          <w:sz w:val="24"/>
          <w:szCs w:val="24"/>
        </w:rPr>
        <w:t xml:space="preserve"> will be posted on the class calendar</w:t>
      </w:r>
    </w:p>
    <w:p w:rsidR="00FA7A20" w:rsidRDefault="00AA4D91">
      <w:pPr>
        <w:rPr>
          <w:sz w:val="24"/>
          <w:szCs w:val="24"/>
        </w:rPr>
      </w:pPr>
      <w:r>
        <w:rPr>
          <w:sz w:val="24"/>
          <w:szCs w:val="24"/>
        </w:rPr>
        <w:t> </w:t>
      </w:r>
    </w:p>
    <w:tbl>
      <w:tblPr>
        <w:tblStyle w:val="TableGrid"/>
        <w:tblW w:w="0" w:type="auto"/>
        <w:tblLook w:val="04A0" w:firstRow="1" w:lastRow="0" w:firstColumn="1" w:lastColumn="0" w:noHBand="0" w:noVBand="1"/>
      </w:tblPr>
      <w:tblGrid>
        <w:gridCol w:w="3971"/>
        <w:gridCol w:w="2713"/>
        <w:gridCol w:w="2892"/>
      </w:tblGrid>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One/Assignment One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Chapter 16 &amp; 17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Endocrine system and Blood</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Exam Two/Assignment Two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18 &amp; 19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Cardiovascular and Circulatory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Three/Assignment 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 xml:space="preserve">Chapters 20 &amp; 21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Lymph and Immunity</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Four/Assignment 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Respiratory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Five/Assignment 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23 &amp; 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Digestive &amp; Urinary System</w:t>
            </w:r>
          </w:p>
        </w:tc>
      </w:tr>
      <w:tr w:rsidR="00FA7A2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b/>
                <w:bCs/>
                <w:sz w:val="24"/>
                <w:szCs w:val="24"/>
              </w:rPr>
            </w:pPr>
            <w:r>
              <w:rPr>
                <w:b/>
                <w:bCs/>
                <w:sz w:val="24"/>
                <w:szCs w:val="24"/>
              </w:rPr>
              <w:t>Chapters 27 &amp; 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20" w:rsidRDefault="00AA4D91">
            <w:pPr>
              <w:rPr>
                <w:sz w:val="24"/>
                <w:szCs w:val="24"/>
              </w:rPr>
            </w:pPr>
            <w:r>
              <w:rPr>
                <w:b/>
                <w:bCs/>
                <w:sz w:val="24"/>
                <w:szCs w:val="24"/>
              </w:rPr>
              <w:t>Reproductive System</w:t>
            </w:r>
          </w:p>
        </w:tc>
      </w:tr>
    </w:tbl>
    <w:p w:rsidR="00FA7A20" w:rsidRDefault="00AA4D91">
      <w:pPr>
        <w:rPr>
          <w:sz w:val="24"/>
          <w:szCs w:val="24"/>
        </w:rPr>
      </w:pPr>
      <w:r>
        <w:rPr>
          <w:rFonts w:ascii="Times New Roman" w:hAnsi="Times New Roman"/>
          <w:sz w:val="24"/>
          <w:szCs w:val="24"/>
        </w:rPr>
        <w:t>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Grading Scale:  75% Lecture + 25% Lab </w:t>
      </w:r>
    </w:p>
    <w:p w:rsidR="00FA7A20" w:rsidRDefault="00AA4D91">
      <w:pPr>
        <w:rPr>
          <w:sz w:val="24"/>
          <w:szCs w:val="24"/>
        </w:rPr>
      </w:pPr>
      <w:r>
        <w:rPr>
          <w:rFonts w:ascii="Times New Roman" w:hAnsi="Times New Roman"/>
          <w:sz w:val="24"/>
          <w:szCs w:val="24"/>
        </w:rPr>
        <w:t> </w:t>
      </w:r>
    </w:p>
    <w:p w:rsidR="00FA7A20" w:rsidRDefault="00AA4D91">
      <w:pPr>
        <w:pStyle w:val="Heading3"/>
        <w:rPr>
          <w:rFonts w:eastAsia="Times New Roman"/>
          <w:sz w:val="24"/>
          <w:szCs w:val="24"/>
        </w:rPr>
      </w:pPr>
      <w:r>
        <w:rPr>
          <w:rFonts w:eastAsia="Times New Roman"/>
          <w:sz w:val="24"/>
          <w:szCs w:val="24"/>
        </w:rPr>
        <w:t>Percentage                                 Final Grade</w:t>
      </w:r>
    </w:p>
    <w:p w:rsidR="00FA7A20" w:rsidRDefault="00AA4D91">
      <w:pPr>
        <w:rPr>
          <w:sz w:val="24"/>
          <w:szCs w:val="24"/>
        </w:rPr>
      </w:pPr>
      <w:r>
        <w:rPr>
          <w:rFonts w:ascii="Times New Roman" w:hAnsi="Times New Roman"/>
          <w:sz w:val="24"/>
          <w:szCs w:val="24"/>
        </w:rPr>
        <w:t>90 - 100%                                                   A</w:t>
      </w:r>
    </w:p>
    <w:p w:rsidR="00FA7A20" w:rsidRDefault="00AA4D91">
      <w:pPr>
        <w:rPr>
          <w:sz w:val="24"/>
          <w:szCs w:val="24"/>
        </w:rPr>
      </w:pPr>
      <w:r>
        <w:rPr>
          <w:rFonts w:ascii="Times New Roman" w:hAnsi="Times New Roman"/>
          <w:sz w:val="24"/>
          <w:szCs w:val="24"/>
        </w:rPr>
        <w:t>80 - 89%                                                     B</w:t>
      </w:r>
    </w:p>
    <w:p w:rsidR="00FA7A20" w:rsidRDefault="00AA4D91">
      <w:pPr>
        <w:rPr>
          <w:sz w:val="24"/>
          <w:szCs w:val="24"/>
        </w:rPr>
      </w:pPr>
      <w:r>
        <w:rPr>
          <w:rFonts w:ascii="Times New Roman" w:hAnsi="Times New Roman"/>
          <w:sz w:val="24"/>
          <w:szCs w:val="24"/>
        </w:rPr>
        <w:t>70 - 79%                                                     C</w:t>
      </w:r>
    </w:p>
    <w:p w:rsidR="00FA7A20" w:rsidRDefault="00AA4D91">
      <w:pPr>
        <w:rPr>
          <w:sz w:val="24"/>
          <w:szCs w:val="24"/>
        </w:rPr>
      </w:pPr>
      <w:r>
        <w:rPr>
          <w:rFonts w:ascii="Times New Roman" w:hAnsi="Times New Roman"/>
          <w:sz w:val="24"/>
          <w:szCs w:val="24"/>
        </w:rPr>
        <w:t>60 - 69%                                                     D</w:t>
      </w:r>
    </w:p>
    <w:p w:rsidR="00FA7A20" w:rsidRDefault="00AA4D91">
      <w:pPr>
        <w:rPr>
          <w:sz w:val="24"/>
          <w:szCs w:val="24"/>
        </w:rPr>
      </w:pPr>
      <w:proofErr w:type="gramStart"/>
      <w:r>
        <w:rPr>
          <w:rFonts w:ascii="Times New Roman" w:hAnsi="Times New Roman"/>
          <w:sz w:val="24"/>
          <w:szCs w:val="24"/>
        </w:rPr>
        <w:t>less</w:t>
      </w:r>
      <w:proofErr w:type="gramEnd"/>
      <w:r>
        <w:rPr>
          <w:rFonts w:ascii="Times New Roman" w:hAnsi="Times New Roman"/>
          <w:sz w:val="24"/>
          <w:szCs w:val="24"/>
        </w:rPr>
        <w:t xml:space="preserve"> than 60%                                              F</w:t>
      </w:r>
    </w:p>
    <w:p w:rsidR="00FA7A20" w:rsidRDefault="00AA4D91">
      <w:pPr>
        <w:rPr>
          <w:sz w:val="24"/>
          <w:szCs w:val="24"/>
        </w:rPr>
      </w:pPr>
      <w:r>
        <w:rPr>
          <w:rFonts w:ascii="Times New Roman" w:hAnsi="Times New Roman"/>
          <w:sz w:val="24"/>
          <w:szCs w:val="24"/>
        </w:rPr>
        <w:t>__________________________________________________________________________________</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SOME ADDITIONAL COURSE INFORMATION AND ADVICE CONCERNING ATTENDANCE AND STUDY HABITS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Class attendance.</w:t>
      </w:r>
      <w:proofErr w:type="gramEnd"/>
      <w:r>
        <w:rPr>
          <w:rFonts w:ascii="Times New Roman" w:hAnsi="Times New Roman"/>
          <w:sz w:val="24"/>
          <w:szCs w:val="24"/>
        </w:rPr>
        <w:t xml:space="preserve">  The single most important factor in determining your success in this course is regular class attendance.  One consequence of missing class is that handouts or other information presented for discussion in lecture may not be available in a timely fashion.  As a result, the non-attending student is at a disadvantage relative to attending student simply because he or she lacks important written information. More importantly,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If you have ever had to use “second hand" notes in other courses you already know what I'm talking about -as there is no substitution for notes you take yourself in class.   As such, I will encourage your active participation by periodically be taking attendance.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r>
        <w:rPr>
          <w:rFonts w:ascii="Times New Roman" w:hAnsi="Times New Roman"/>
          <w:sz w:val="24"/>
          <w:szCs w:val="24"/>
        </w:rPr>
        <w:t xml:space="preserve">Reading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reflect upon and reinforce specific information presented in the lecture and to let you appropriately edit your notes.</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Note-Taking Study &amp; Review.</w:t>
      </w:r>
      <w:proofErr w:type="gramEnd"/>
      <w:r>
        <w:rPr>
          <w:rFonts w:ascii="Times New Roman" w:hAnsi="Times New Roman"/>
          <w:sz w:val="24"/>
          <w:szCs w:val="24"/>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w:t>
      </w:r>
      <w:r>
        <w:rPr>
          <w:rFonts w:ascii="Times New Roman" w:hAnsi="Times New Roman"/>
          <w:b/>
          <w:bCs/>
          <w:color w:val="FF3300"/>
          <w:sz w:val="24"/>
          <w:szCs w:val="24"/>
        </w:rPr>
        <w:t>I will provide templates for the lecture on the website.  The address for my website is provided at the top of this syllabus.</w:t>
      </w:r>
      <w:r>
        <w:rPr>
          <w:rFonts w:ascii="Times New Roman" w:hAnsi="Times New Roman"/>
          <w:color w:val="FF3300"/>
          <w:sz w:val="24"/>
          <w:szCs w:val="24"/>
        </w:rPr>
        <w:t xml:space="preserve">  </w:t>
      </w:r>
      <w:r>
        <w:rPr>
          <w:rFonts w:ascii="Times New Roman" w:hAnsi="Times New Roman"/>
          <w:sz w:val="24"/>
          <w:szCs w:val="24"/>
        </w:rPr>
        <w:t xml:space="preserve">NOTE: These are not all inclusive notes and you will be expected to attend lecture and expand on what I have provided.   </w:t>
      </w:r>
    </w:p>
    <w:p w:rsidR="00FA7A20" w:rsidRDefault="00AA4D91">
      <w:pPr>
        <w:overflowPunct/>
        <w:autoSpaceDE/>
        <w:rPr>
          <w:rFonts w:ascii="Times New Roman" w:eastAsia="Times New Roman" w:hAnsi="Times New Roman"/>
          <w:sz w:val="24"/>
          <w:szCs w:val="24"/>
        </w:rPr>
      </w:pPr>
      <w:r>
        <w:rPr>
          <w:rFonts w:ascii="Times New Roman" w:eastAsia="Times New Roman" w:hAnsi="Times New Roman"/>
          <w:sz w:val="24"/>
          <w:szCs w:val="24"/>
        </w:rPr>
        <w:br w:type="page"/>
        <w:t> </w:t>
      </w:r>
    </w:p>
    <w:p w:rsidR="00FA7A20" w:rsidRDefault="00AA4D91">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FA7A20" w:rsidRDefault="00AA4D91">
      <w:pPr>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Study daily.  Even as little as less than an hour's study of the lecture material presented that same day is far more effective than many times that effort expended just before the exam.  Daily study utilizes your short-term memory of the lecture to reflect upon and reinforce concepts.  Daily study also will allow you to edit and add to your notes intelligently while the lecture is still fresh in your mind.  Once your short-term memory begins to fade with time (over hours and days) you will become increasingly unable to discern the meaning of some item in your notes.  It is crucial that you make additional cross-references between that item and others in your notes or gleaned from your reading.  Edit your notes with this kind of additional explanatory material as soon after the lecture as possible (on the same day is best).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pStyle w:val="BlockText"/>
        <w:rPr>
          <w:sz w:val="24"/>
          <w:szCs w:val="24"/>
        </w:rPr>
      </w:pPr>
      <w:r>
        <w:rPr>
          <w:sz w:val="24"/>
          <w:szCs w:val="24"/>
        </w:rPr>
        <w:t xml:space="preserve">(ii) Practice "active" study.  Reading and re-reading, and highlighting your notes umpteen times is a passive, and not an effective form of study.  To the extent possible, you should attempt to actively quiz yourself or have another student (or me) </w:t>
      </w:r>
      <w:proofErr w:type="gramStart"/>
      <w:r>
        <w:rPr>
          <w:sz w:val="24"/>
          <w:szCs w:val="24"/>
        </w:rPr>
        <w:t>quiz</w:t>
      </w:r>
      <w:proofErr w:type="gramEnd"/>
      <w:r>
        <w:rPr>
          <w:sz w:val="24"/>
          <w:szCs w:val="24"/>
        </w:rPr>
        <w:t xml:space="preserve">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FA7A20" w:rsidRDefault="00AA4D91">
      <w:pPr>
        <w:ind w:left="720" w:right="1620"/>
        <w:jc w:val="both"/>
        <w:rPr>
          <w:sz w:val="24"/>
          <w:szCs w:val="24"/>
        </w:rPr>
      </w:pPr>
      <w:r>
        <w:rPr>
          <w:rFonts w:ascii="Times New Roman" w:hAnsi="Times New Roman"/>
          <w:sz w:val="24"/>
          <w:szCs w:val="24"/>
        </w:rPr>
        <w:t> </w:t>
      </w:r>
    </w:p>
    <w:p w:rsidR="00FA7A20" w:rsidRDefault="00AA4D91">
      <w:pPr>
        <w:ind w:left="720" w:right="1620"/>
        <w:jc w:val="both"/>
        <w:rPr>
          <w:sz w:val="24"/>
          <w:szCs w:val="24"/>
        </w:rPr>
      </w:pPr>
      <w:r>
        <w:rPr>
          <w:rFonts w:ascii="Times New Roman" w:hAnsi="Times New Roman"/>
          <w:sz w:val="24"/>
          <w:szCs w:val="24"/>
        </w:rPr>
        <w:t xml:space="preserve">(iii) Don't confuse study with review.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FA7A20" w:rsidRDefault="00AA4D91">
      <w:pPr>
        <w:rPr>
          <w:sz w:val="24"/>
          <w:szCs w:val="24"/>
        </w:rPr>
      </w:pPr>
      <w:r>
        <w:rPr>
          <w:rFonts w:ascii="Times New Roman" w:hAnsi="Times New Roman"/>
          <w:sz w:val="24"/>
          <w:szCs w:val="24"/>
        </w:rPr>
        <w:t> </w:t>
      </w:r>
    </w:p>
    <w:p w:rsidR="00FA7A20" w:rsidRDefault="00AA4D91">
      <w:pPr>
        <w:pStyle w:val="BodyText2"/>
        <w:rPr>
          <w:sz w:val="24"/>
          <w:szCs w:val="24"/>
        </w:rPr>
      </w:pPr>
      <w:r>
        <w:rPr>
          <w:sz w:val="24"/>
          <w:szCs w:val="24"/>
        </w:rPr>
        <w:t xml:space="preserve">Electronic Study Aids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FA7A20" w:rsidRDefault="00AA4D91">
      <w:pPr>
        <w:rPr>
          <w:sz w:val="24"/>
          <w:szCs w:val="24"/>
        </w:rPr>
      </w:pPr>
      <w:r>
        <w:rPr>
          <w:rFonts w:ascii="Times New Roman" w:hAnsi="Times New Roman"/>
          <w:sz w:val="24"/>
          <w:szCs w:val="24"/>
        </w:rPr>
        <w:t> </w:t>
      </w:r>
    </w:p>
    <w:p w:rsidR="00FA7A20" w:rsidRDefault="00AA4D91">
      <w:pPr>
        <w:rPr>
          <w:sz w:val="24"/>
          <w:szCs w:val="24"/>
        </w:rPr>
      </w:pPr>
      <w:proofErr w:type="gramStart"/>
      <w:r>
        <w:rPr>
          <w:rFonts w:ascii="Times New Roman" w:hAnsi="Times New Roman"/>
          <w:sz w:val="24"/>
          <w:szCs w:val="24"/>
        </w:rPr>
        <w:t>Lecture</w:t>
      </w:r>
      <w:proofErr w:type="gramEnd"/>
      <w:r>
        <w:rPr>
          <w:rFonts w:ascii="Times New Roman" w:hAnsi="Times New Roman"/>
          <w:sz w:val="24"/>
          <w:szCs w:val="24"/>
        </w:rPr>
        <w:t xml:space="preserve"> Exam Format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4"/>
          <w:szCs w:val="24"/>
        </w:rPr>
        <w:t>Fell</w:t>
      </w:r>
      <w:proofErr w:type="gramEnd"/>
      <w:r>
        <w:rPr>
          <w:rFonts w:ascii="Times New Roman" w:hAnsi="Times New Roman"/>
          <w:sz w:val="24"/>
          <w:szCs w:val="24"/>
        </w:rPr>
        <w:t xml:space="preserve"> Hall, 438-5853(voice), 438-8620 (TDD). </w:t>
      </w:r>
    </w:p>
    <w:p w:rsidR="00FA7A20" w:rsidRDefault="00AA4D91">
      <w:pPr>
        <w:rPr>
          <w:sz w:val="24"/>
          <w:szCs w:val="24"/>
        </w:rPr>
      </w:pPr>
      <w:r>
        <w:rPr>
          <w:rFonts w:ascii="Times New Roman" w:hAnsi="Times New Roman"/>
          <w:sz w:val="24"/>
          <w:szCs w:val="24"/>
        </w:rPr>
        <w:t> </w:t>
      </w:r>
    </w:p>
    <w:p w:rsidR="00366680" w:rsidRPr="00366680" w:rsidRDefault="00366680" w:rsidP="00366680">
      <w:pPr>
        <w:rPr>
          <w:rFonts w:ascii="Times New Roman" w:hAnsi="Times New Roman"/>
          <w:sz w:val="24"/>
          <w:szCs w:val="22"/>
        </w:rPr>
      </w:pPr>
      <w:proofErr w:type="gramStart"/>
      <w:r w:rsidRPr="00366680">
        <w:rPr>
          <w:rFonts w:ascii="Times New Roman" w:hAnsi="Times New Roman"/>
          <w:b/>
          <w:sz w:val="24"/>
          <w:szCs w:val="22"/>
        </w:rPr>
        <w:t>Academic Dishonesty</w:t>
      </w:r>
      <w:r w:rsidRPr="00366680">
        <w:rPr>
          <w:rFonts w:ascii="Times New Roman" w:hAnsi="Times New Roman"/>
          <w:sz w:val="24"/>
          <w:szCs w:val="22"/>
        </w:rPr>
        <w:t>.</w:t>
      </w:r>
      <w:proofErr w:type="gramEnd"/>
      <w:r w:rsidRPr="00366680">
        <w:rPr>
          <w:rFonts w:ascii="Times New Roman" w:hAnsi="Times New Roman"/>
          <w:sz w:val="24"/>
          <w:szCs w:val="22"/>
        </w:rPr>
        <w:t>  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2"/>
        </w:rPr>
      </w:pPr>
    </w:p>
    <w:p w:rsidR="00B353C8" w:rsidRDefault="00B353C8" w:rsidP="00B353C8">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B353C8" w:rsidRPr="00366680" w:rsidRDefault="00B353C8" w:rsidP="00366680">
      <w:pPr>
        <w:rPr>
          <w:rFonts w:ascii="Times New Roman" w:hAnsi="Times New Roman"/>
          <w:sz w:val="24"/>
          <w:szCs w:val="22"/>
        </w:rPr>
      </w:pPr>
    </w:p>
    <w:p w:rsidR="00366680" w:rsidRPr="00366680" w:rsidRDefault="00366680" w:rsidP="00366680">
      <w:pPr>
        <w:rPr>
          <w:rFonts w:ascii="Times New Roman" w:hAnsi="Times New Roman"/>
          <w:b/>
          <w:sz w:val="24"/>
          <w:szCs w:val="22"/>
        </w:rPr>
      </w:pPr>
      <w:r w:rsidRPr="00366680">
        <w:rPr>
          <w:rFonts w:ascii="Times New Roman" w:hAnsi="Times New Roman"/>
          <w:sz w:val="24"/>
          <w:szCs w:val="22"/>
        </w:rPr>
        <w:tab/>
      </w:r>
      <w:r w:rsidRPr="00366680">
        <w:rPr>
          <w:rFonts w:ascii="Times New Roman" w:hAnsi="Times New Roman"/>
          <w:b/>
          <w:sz w:val="24"/>
          <w:szCs w:val="22"/>
        </w:rPr>
        <w:t>Sanctions for Academic Dishonesty (first offense)</w:t>
      </w:r>
    </w:p>
    <w:p w:rsidR="00366680" w:rsidRPr="00366680" w:rsidRDefault="00366680" w:rsidP="00366680">
      <w:pPr>
        <w:ind w:left="720"/>
        <w:rPr>
          <w:b/>
          <w:sz w:val="24"/>
          <w:szCs w:val="22"/>
        </w:rPr>
      </w:pPr>
      <w:r w:rsidRPr="00366680">
        <w:rPr>
          <w:b/>
          <w:sz w:val="24"/>
          <w:szCs w:val="22"/>
        </w:rPr>
        <w:t xml:space="preserve"> </w:t>
      </w:r>
    </w:p>
    <w:p w:rsidR="00366680" w:rsidRPr="00366680" w:rsidRDefault="00366680" w:rsidP="00366680">
      <w:pPr>
        <w:pStyle w:val="ListParagraph"/>
        <w:numPr>
          <w:ilvl w:val="0"/>
          <w:numId w:val="1"/>
        </w:numPr>
      </w:pPr>
      <w:r w:rsidRPr="00366680">
        <w:t>Grade of 0 (zero) points on the assignment/exam/quiz in question</w:t>
      </w:r>
    </w:p>
    <w:p w:rsidR="00366680" w:rsidRPr="00366680" w:rsidRDefault="00366680" w:rsidP="00366680">
      <w:pPr>
        <w:pStyle w:val="ListParagraph"/>
        <w:numPr>
          <w:ilvl w:val="0"/>
          <w:numId w:val="1"/>
        </w:numPr>
      </w:pPr>
      <w:r w:rsidRPr="00366680">
        <w:t xml:space="preserve">A 10 percent (10%) reduction of the final grade, taken after lecture and lab scores have been tallied.  </w:t>
      </w:r>
    </w:p>
    <w:p w:rsidR="00366680" w:rsidRPr="00366680" w:rsidRDefault="00366680" w:rsidP="00366680">
      <w:pPr>
        <w:pStyle w:val="ListParagraph"/>
        <w:numPr>
          <w:ilvl w:val="0"/>
          <w:numId w:val="1"/>
        </w:numPr>
      </w:pPr>
      <w:r w:rsidRPr="00366680">
        <w:t xml:space="preserve">Students pursuing a teaching certificate will have a Disposition Concerns document submitted </w:t>
      </w:r>
    </w:p>
    <w:p w:rsidR="00FA7A20" w:rsidRDefault="00AA4D91">
      <w:pPr>
        <w:rPr>
          <w:sz w:val="24"/>
          <w:szCs w:val="24"/>
        </w:rPr>
      </w:pPr>
      <w:r>
        <w:rPr>
          <w:rFonts w:ascii="Times New Roman" w:hAnsi="Times New Roman"/>
          <w:sz w:val="24"/>
          <w:szCs w:val="24"/>
        </w:rPr>
        <w:t> </w:t>
      </w:r>
    </w:p>
    <w:p w:rsidR="00FA7A20" w:rsidRDefault="00AA4D91" w:rsidP="008323C8">
      <w:pPr>
        <w:jc w:val="center"/>
        <w:rPr>
          <w:color w:val="FF0000"/>
          <w:sz w:val="24"/>
          <w:szCs w:val="24"/>
        </w:rPr>
      </w:pPr>
      <w:r>
        <w:rPr>
          <w:rFonts w:ascii="Times New Roman" w:hAnsi="Times New Roman"/>
          <w:b/>
          <w:bCs/>
          <w:color w:val="FF0000"/>
          <w:sz w:val="24"/>
          <w:szCs w:val="24"/>
        </w:rPr>
        <w:t xml:space="preserve">BSC 182 </w:t>
      </w:r>
      <w:proofErr w:type="gramStart"/>
      <w:r>
        <w:rPr>
          <w:rFonts w:ascii="Times New Roman" w:hAnsi="Times New Roman"/>
          <w:b/>
          <w:bCs/>
          <w:color w:val="FF0000"/>
          <w:sz w:val="24"/>
          <w:szCs w:val="24"/>
        </w:rPr>
        <w:t>Lab</w:t>
      </w:r>
      <w:proofErr w:type="gramEnd"/>
      <w:r>
        <w:rPr>
          <w:rFonts w:ascii="Times New Roman" w:hAnsi="Times New Roman"/>
          <w:b/>
          <w:bCs/>
          <w:color w:val="FF0000"/>
          <w:sz w:val="24"/>
          <w:szCs w:val="24"/>
        </w:rPr>
        <w:t>:</w:t>
      </w:r>
    </w:p>
    <w:p w:rsidR="00FA7A20" w:rsidRDefault="00AA4D91">
      <w:pPr>
        <w:rPr>
          <w:sz w:val="24"/>
          <w:szCs w:val="24"/>
        </w:rPr>
      </w:pPr>
      <w:r>
        <w:rPr>
          <w:sz w:val="24"/>
          <w:szCs w:val="24"/>
        </w:rPr>
        <w:t> </w:t>
      </w:r>
    </w:p>
    <w:p w:rsidR="00FA7A20" w:rsidRDefault="00AA4D91">
      <w:pPr>
        <w:pStyle w:val="NormalWeb"/>
        <w:shd w:val="clear" w:color="auto" w:fill="FFFFFF"/>
        <w:spacing w:line="236" w:lineRule="atLeast"/>
        <w:jc w:val="center"/>
      </w:pPr>
      <w:smartTag w:uri="urn:schemas-microsoft-com:office:smarttags" w:element="stockticker">
        <w:r>
          <w:rPr>
            <w:b/>
            <w:bCs/>
          </w:rPr>
          <w:t>BSC</w:t>
        </w:r>
      </w:smartTag>
      <w:r>
        <w:rPr>
          <w:b/>
          <w:bCs/>
        </w:rPr>
        <w:t xml:space="preserve"> 182 Human </w:t>
      </w:r>
      <w:proofErr w:type="gramStart"/>
      <w:r>
        <w:rPr>
          <w:b/>
          <w:bCs/>
        </w:rPr>
        <w:t>Physiology</w:t>
      </w:r>
      <w:proofErr w:type="gramEnd"/>
      <w:r>
        <w:rPr>
          <w:b/>
          <w:bCs/>
        </w:rPr>
        <w:t xml:space="preserve"> and Anatomy II – </w:t>
      </w:r>
      <w:r w:rsidR="008323C8">
        <w:rPr>
          <w:b/>
        </w:rPr>
        <w:t>2013</w:t>
      </w:r>
    </w:p>
    <w:p w:rsidR="00FA7A20" w:rsidRDefault="00AA4D91">
      <w:pPr>
        <w:pStyle w:val="NormalWeb"/>
        <w:shd w:val="clear" w:color="auto" w:fill="FFFFFF"/>
        <w:spacing w:line="236" w:lineRule="atLeast"/>
        <w:jc w:val="center"/>
        <w:rPr>
          <w:color w:val="FF0000"/>
        </w:rPr>
      </w:pPr>
      <w:proofErr w:type="gramStart"/>
      <w:r>
        <w:rPr>
          <w:b/>
          <w:bCs/>
          <w:color w:val="FF0000"/>
        </w:rPr>
        <w:t>LABORATORY  INFORMATION</w:t>
      </w:r>
      <w:proofErr w:type="gramEnd"/>
      <w:r>
        <w:rPr>
          <w:b/>
          <w:bCs/>
          <w:color w:val="FF0000"/>
        </w:rPr>
        <w:t xml:space="preserve"> </w:t>
      </w:r>
      <w:smartTag w:uri="urn:schemas-microsoft-com:office:smarttags" w:element="stockticker">
        <w:r>
          <w:rPr>
            <w:b/>
            <w:bCs/>
            <w:color w:val="FF0000"/>
          </w:rPr>
          <w:t>AND</w:t>
        </w:r>
      </w:smartTag>
      <w:r>
        <w:rPr>
          <w:b/>
          <w:bCs/>
          <w:color w:val="FF0000"/>
        </w:rPr>
        <w:t xml:space="preserve"> POLICIES</w:t>
      </w:r>
    </w:p>
    <w:p w:rsidR="00FA7A20" w:rsidRDefault="00AA4D91">
      <w:pPr>
        <w:pStyle w:val="NormalWeb"/>
        <w:shd w:val="clear" w:color="auto" w:fill="FFFFFF"/>
        <w:spacing w:line="236" w:lineRule="atLeast"/>
        <w:jc w:val="center"/>
      </w:pPr>
      <w:r>
        <w:t>______________________________________________________________</w:t>
      </w:r>
    </w:p>
    <w:p w:rsidR="00FA7A20" w:rsidRDefault="00AA4D91">
      <w:pPr>
        <w:pStyle w:val="NormalWeb"/>
        <w:shd w:val="clear" w:color="auto" w:fill="FFFFFF"/>
        <w:spacing w:line="236" w:lineRule="atLeast"/>
        <w:rPr>
          <w:b/>
        </w:rPr>
      </w:pPr>
      <w:r>
        <w:rPr>
          <w:b/>
          <w:u w:val="single"/>
        </w:rPr>
        <w:t>Scope and purpose</w:t>
      </w:r>
      <w:r>
        <w:rPr>
          <w:b/>
        </w:rPr>
        <w:t xml:space="preserve">: </w:t>
      </w:r>
      <w: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hearts and a fetal pig to learn basic mammalian anatomy; therefore, </w:t>
      </w:r>
      <w:r>
        <w:rPr>
          <w:b/>
        </w:rPr>
        <w:t>it is highly recommended that you</w:t>
      </w:r>
      <w:r>
        <w:t xml:space="preserve"> </w:t>
      </w:r>
      <w:r>
        <w:rPr>
          <w:b/>
        </w:rPr>
        <w:t>wear suitable clothing</w:t>
      </w:r>
      <w:r>
        <w:t>.</w:t>
      </w:r>
    </w:p>
    <w:p w:rsidR="00FA7A20" w:rsidRDefault="00AA4D91">
      <w:pPr>
        <w:pStyle w:val="NormalWeb"/>
        <w:shd w:val="clear" w:color="auto" w:fill="FFFFFF"/>
        <w:spacing w:line="236" w:lineRule="atLeast"/>
      </w:pPr>
      <w:r>
        <w:rPr>
          <w:b/>
        </w:rPr>
        <w:t xml:space="preserve">Lab grade:  </w:t>
      </w:r>
      <w:r>
        <w:t xml:space="preserve">The lab grade will contribute to about 25% of the overall class grade.  The total lab grade is 300 pts distributed as explained below: </w:t>
      </w:r>
    </w:p>
    <w:p w:rsidR="00FA7A20" w:rsidRDefault="00AA4D91">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xml:space="preserve">: You will receive participation points for each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xml:space="preserve">:  You will be submitting several article summaries throughout the semester.  These summaries are to cover anything related to anatomy and physiology that you can find in local or national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FA7A20" w:rsidRDefault="00AA4D91">
      <w:pPr>
        <w:pStyle w:val="style1"/>
      </w:pPr>
      <w:r>
        <w:t xml:space="preserve">Case studies are being developed and may be assigned throughout the semester.  Due dates will be announced through Blackboard and in lecture. </w:t>
      </w:r>
    </w:p>
    <w:p w:rsidR="00FA7A20" w:rsidRDefault="00AA4D91">
      <w:pPr>
        <w:rPr>
          <w:rFonts w:ascii="Times New Roman" w:hAnsi="Times New Roman"/>
          <w:color w:val="000000"/>
          <w:sz w:val="24"/>
          <w:szCs w:val="24"/>
        </w:rPr>
      </w:pPr>
      <w:proofErr w:type="gramStart"/>
      <w:r>
        <w:rPr>
          <w:rFonts w:ascii="Times New Roman" w:hAnsi="Times New Roman"/>
          <w:color w:val="000000"/>
          <w:sz w:val="24"/>
          <w:szCs w:val="24"/>
        </w:rPr>
        <w:t>Article Summary or case study due dates can be found on the class calendar.</w:t>
      </w:r>
      <w:proofErr w:type="gramEnd"/>
    </w:p>
    <w:p w:rsidR="00FA7A20" w:rsidRDefault="00FA7A20">
      <w:pPr>
        <w:rPr>
          <w:rFonts w:ascii="Times New Roman" w:hAnsi="Times New Roman"/>
          <w:color w:val="000000"/>
          <w:sz w:val="24"/>
          <w:szCs w:val="24"/>
        </w:rPr>
      </w:pPr>
    </w:p>
    <w:p w:rsidR="00FA7A20" w:rsidRDefault="00AA4D91">
      <w:pPr>
        <w:rPr>
          <w:rFonts w:ascii="Times New Roman" w:hAnsi="Times New Roman"/>
          <w:color w:val="000000"/>
          <w:sz w:val="24"/>
          <w:szCs w:val="24"/>
        </w:rPr>
      </w:pPr>
      <w:r>
        <w:rPr>
          <w:rFonts w:ascii="Times New Roman" w:hAnsi="Times New Roman"/>
          <w:color w:val="000000"/>
          <w:sz w:val="24"/>
          <w:szCs w:val="24"/>
        </w:rPr>
        <w:t> </w:t>
      </w:r>
    </w:p>
    <w:p w:rsidR="00FA7A20" w:rsidRDefault="00AA4D91">
      <w:pPr>
        <w:rPr>
          <w:rFonts w:ascii="Times New Roman" w:hAnsi="Times New Roman"/>
          <w:color w:val="000000"/>
          <w:sz w:val="24"/>
          <w:szCs w:val="24"/>
        </w:rPr>
      </w:pPr>
      <w:r>
        <w:rPr>
          <w:rFonts w:ascii="Times New Roman" w:hAnsi="Times New Roman"/>
          <w:b/>
          <w:color w:val="000000"/>
          <w:sz w:val="24"/>
          <w:szCs w:val="24"/>
        </w:rPr>
        <w:t>-Lab Evaluations</w:t>
      </w:r>
    </w:p>
    <w:p w:rsidR="00B353C8" w:rsidRDefault="00B353C8">
      <w:pPr>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3190"/>
        <w:gridCol w:w="3190"/>
        <w:gridCol w:w="3190"/>
      </w:tblGrid>
      <w:tr w:rsidR="00B353C8" w:rsidTr="00C86C52">
        <w:trPr>
          <w:trHeight w:val="290"/>
        </w:trPr>
        <w:tc>
          <w:tcPr>
            <w:tcW w:w="9570" w:type="dxa"/>
            <w:gridSpan w:val="3"/>
          </w:tcPr>
          <w:p w:rsidR="00B353C8" w:rsidRDefault="00B353C8" w:rsidP="00C86C52">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B353C8" w:rsidTr="00C86C52">
        <w:trPr>
          <w:trHeight w:val="290"/>
        </w:trPr>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B353C8" w:rsidRDefault="00B353C8" w:rsidP="00C86C52">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B353C8" w:rsidRDefault="00B353C8" w:rsidP="00C86C52">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B353C8" w:rsidTr="00C86C52">
        <w:trPr>
          <w:trHeight w:val="290"/>
        </w:trPr>
        <w:tc>
          <w:tcPr>
            <w:tcW w:w="9570" w:type="dxa"/>
            <w:gridSpan w:val="3"/>
          </w:tcPr>
          <w:p w:rsidR="00B353C8" w:rsidRPr="00224237" w:rsidRDefault="00B353C8" w:rsidP="00C86C52">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FA7A20" w:rsidRDefault="00AA4D91">
      <w:pPr>
        <w:rPr>
          <w:rFonts w:ascii="Times New Roman" w:hAnsi="Times New Roman"/>
          <w:b/>
          <w:color w:val="000000"/>
          <w:sz w:val="24"/>
          <w:szCs w:val="24"/>
        </w:rPr>
      </w:pPr>
      <w:r>
        <w:rPr>
          <w:rFonts w:ascii="Times New Roman" w:hAnsi="Times New Roman"/>
          <w:color w:val="000000"/>
          <w:sz w:val="24"/>
          <w:szCs w:val="24"/>
        </w:rPr>
        <w:t xml:space="preserve">Four </w:t>
      </w:r>
      <w:proofErr w:type="gramStart"/>
      <w:r>
        <w:rPr>
          <w:rFonts w:ascii="Times New Roman" w:hAnsi="Times New Roman"/>
          <w:color w:val="000000"/>
          <w:sz w:val="24"/>
          <w:szCs w:val="24"/>
        </w:rPr>
        <w:t>lab</w:t>
      </w:r>
      <w:proofErr w:type="gramEnd"/>
      <w:r>
        <w:rPr>
          <w:rFonts w:ascii="Times New Roman" w:hAnsi="Times New Roman"/>
          <w:color w:val="000000"/>
          <w:sz w:val="24"/>
          <w:szCs w:val="24"/>
        </w:rPr>
        <w:t xml:space="preserve"> quizzes each worth 50 points</w:t>
      </w:r>
    </w:p>
    <w:p w:rsidR="00FA7A20" w:rsidRDefault="00AA4D91">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p w:rsidR="00FA7A20" w:rsidRDefault="00FA7A20">
      <w:pPr>
        <w:tabs>
          <w:tab w:val="left" w:pos="840"/>
        </w:tabs>
        <w:jc w:val="both"/>
        <w:rPr>
          <w:sz w:val="24"/>
          <w:szCs w:val="24"/>
        </w:rPr>
      </w:pPr>
    </w:p>
    <w:p w:rsidR="00FA7A20" w:rsidRDefault="00AA4D91">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FA7A20" w:rsidRDefault="00AA4D91">
      <w:pPr>
        <w:pStyle w:val="NormalWeb"/>
        <w:shd w:val="clear" w:color="auto" w:fill="FFFFFF"/>
        <w:spacing w:line="236" w:lineRule="atLeast"/>
        <w:rPr>
          <w:b/>
          <w:bCs/>
          <w:u w:val="single"/>
        </w:rPr>
      </w:pPr>
      <w:r>
        <w:t>Lab manual is available from Phi Sigma Honorary Biological Society for $15.00 (Room 101A FHS). The Phi Sigma Bookstore is open weekdays 8:00 am to 3:30 pm for the first two weeks of the semester</w:t>
      </w:r>
    </w:p>
    <w:p w:rsidR="00FA7A20" w:rsidRDefault="00AA4D91">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FA7A20" w:rsidRDefault="00AA4D91">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FA7A20" w:rsidRDefault="00AA4D91">
      <w:pPr>
        <w:pStyle w:val="NormalWeb"/>
        <w:shd w:val="clear" w:color="auto" w:fill="FFFFFF"/>
        <w:spacing w:line="236" w:lineRule="atLeast"/>
        <w:ind w:left="284" w:hanging="284"/>
      </w:pPr>
      <w:r>
        <w:t>2. The laboratory will then proceed to the topic of the current week's lab. The instructors will introduce the topic 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opportunity to discuss the material in depth with your instructor. </w:t>
      </w:r>
    </w:p>
    <w:p w:rsidR="00FA7A20" w:rsidRDefault="00AA4D91">
      <w:pPr>
        <w:pStyle w:val="NormalWeb"/>
        <w:shd w:val="clear" w:color="auto" w:fill="FFFFFF"/>
        <w:tabs>
          <w:tab w:val="left" w:pos="1620"/>
        </w:tabs>
        <w:spacing w:line="236" w:lineRule="atLeast"/>
        <w:ind w:left="284" w:hanging="284"/>
      </w:pPr>
      <w:r>
        <w:t xml:space="preserve">3. No make-ups for the lab exam will be given without suitable evidence for the missed laboratory provided to your Teaching Assistant. In case of family emergencies such as death or illness, </w:t>
      </w:r>
      <w:r>
        <w:rPr>
          <w:b/>
        </w:rPr>
        <w:t>official documents are required</w:t>
      </w:r>
      <w:r>
        <w:t xml:space="preserve">. </w:t>
      </w:r>
    </w:p>
    <w:p w:rsidR="00FA7A20" w:rsidRDefault="00AA4D91">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FA7A20" w:rsidRDefault="00AA4D91">
      <w:pPr>
        <w:pStyle w:val="NormalWeb"/>
        <w:shd w:val="clear" w:color="auto" w:fill="FFFFFF"/>
        <w:spacing w:line="236" w:lineRule="atLeast"/>
        <w:ind w:left="284" w:hanging="284"/>
      </w:pPr>
      <w:r>
        <w:t xml:space="preserve">5. The total points in the laboratory section are 300 points as mentioned above.  Changes may be made throughout the semester with regard to total points, but your lab score will be determined eventually as a percentage.  This percentage will be 25% of your lecture grade.  </w:t>
      </w:r>
    </w:p>
    <w:p w:rsidR="00FA7A20" w:rsidRDefault="00AA4D91">
      <w:pPr>
        <w:pStyle w:val="NormalWeb"/>
        <w:shd w:val="clear" w:color="auto" w:fill="FFFFFF"/>
        <w:spacing w:line="236" w:lineRule="atLeast"/>
        <w:ind w:left="284" w:hanging="284"/>
      </w:pPr>
      <w:r>
        <w:t xml:space="preserve">6. </w:t>
      </w:r>
      <w:r>
        <w:rPr>
          <w:iCs/>
        </w:rPr>
        <w:t>There will be some limited opportunities for extra credit in the laboratory</w:t>
      </w:r>
      <w:r>
        <w:rPr>
          <w:i/>
          <w:iCs/>
        </w:rPr>
        <w:t xml:space="preserve"> if needed.</w:t>
      </w:r>
      <w:r>
        <w:t xml:space="preserve"> Specific instructions about this will be provided later in the semester. </w:t>
      </w:r>
    </w:p>
    <w:p w:rsidR="00FA7A20" w:rsidRDefault="00AA4D91">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from the lab instructors.</w:t>
      </w:r>
    </w:p>
    <w:p w:rsidR="00FA7A20" w:rsidRPr="00366680" w:rsidRDefault="00AA4D91">
      <w:pPr>
        <w:pStyle w:val="NormalWeb"/>
        <w:shd w:val="clear" w:color="auto" w:fill="FFFFFF"/>
        <w:spacing w:line="236" w:lineRule="atLeast"/>
        <w:ind w:left="284" w:hanging="284"/>
      </w:pPr>
      <w:r>
        <w:t xml:space="preserve">8.  Late policy for lab practicals:  Class policy is that once a lab quiz is turned in, no other lab quizzes will be given out.  If you are late to a lab quiz, you run the risk of not being able to take that </w:t>
      </w:r>
      <w:r w:rsidRPr="00366680">
        <w:t>quiz.  (See #3 above regarding make-ups)</w:t>
      </w:r>
    </w:p>
    <w:p w:rsidR="00366680" w:rsidRPr="00366680" w:rsidRDefault="00AA4D91" w:rsidP="00366680">
      <w:pPr>
        <w:rPr>
          <w:rFonts w:ascii="Times New Roman" w:hAnsi="Times New Roman"/>
          <w:sz w:val="24"/>
          <w:szCs w:val="24"/>
        </w:rPr>
      </w:pPr>
      <w:r w:rsidRPr="00366680">
        <w:rPr>
          <w:sz w:val="24"/>
          <w:szCs w:val="24"/>
        </w:rPr>
        <w:t xml:space="preserve">9 </w:t>
      </w:r>
      <w:r w:rsidRPr="00366680">
        <w:rPr>
          <w:b/>
          <w:caps/>
          <w:color w:val="FF0000"/>
          <w:sz w:val="24"/>
          <w:szCs w:val="24"/>
        </w:rPr>
        <w:t>Plagiarism</w:t>
      </w:r>
      <w:r w:rsidRPr="00366680">
        <w:rPr>
          <w:b/>
          <w:caps/>
          <w:sz w:val="24"/>
          <w:szCs w:val="24"/>
        </w:rPr>
        <w:t xml:space="preserve"> </w:t>
      </w:r>
      <w:smartTag w:uri="urn:schemas-microsoft-com:office:smarttags" w:element="stockticker">
        <w:r w:rsidRPr="00366680">
          <w:rPr>
            <w:b/>
            <w:caps/>
            <w:sz w:val="24"/>
            <w:szCs w:val="24"/>
          </w:rPr>
          <w:t>and</w:t>
        </w:r>
      </w:smartTag>
      <w:r w:rsidRPr="00366680">
        <w:rPr>
          <w:b/>
          <w:caps/>
          <w:sz w:val="24"/>
          <w:szCs w:val="24"/>
        </w:rPr>
        <w:t xml:space="preserve"> Academic honesty</w:t>
      </w:r>
      <w:r w:rsidRPr="00366680">
        <w:rPr>
          <w:sz w:val="24"/>
          <w:szCs w:val="24"/>
        </w:rPr>
        <w:t>: Make extra sure that everything you write is in your own words and cited. Cheating is unethical and will not be tolerated</w:t>
      </w:r>
      <w:r w:rsidR="00366680">
        <w:rPr>
          <w:rFonts w:ascii="Times New Roman" w:hAnsi="Times New Roman"/>
          <w:b/>
          <w:sz w:val="24"/>
          <w:szCs w:val="24"/>
        </w:rPr>
        <w:t xml:space="preserve">.  </w:t>
      </w:r>
      <w:r w:rsidR="00366680" w:rsidRPr="00366680">
        <w:rPr>
          <w:rFonts w:ascii="Times New Roman" w:hAnsi="Times New Roman"/>
          <w:sz w:val="24"/>
          <w:szCs w:val="24"/>
        </w:rPr>
        <w:t>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important that you understand those responsibilities and the University's policies on academic dishonesty, I urge you to read the section on Academic Integrity in the Undergraduate Catalog.</w:t>
      </w:r>
    </w:p>
    <w:p w:rsidR="00366680" w:rsidRDefault="00366680" w:rsidP="00366680">
      <w:pPr>
        <w:rPr>
          <w:rFonts w:ascii="Times New Roman" w:hAnsi="Times New Roman"/>
          <w:sz w:val="24"/>
          <w:szCs w:val="24"/>
        </w:rPr>
      </w:pPr>
    </w:p>
    <w:p w:rsidR="00B353C8" w:rsidRDefault="00B353C8" w:rsidP="00366680">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 eligible for the academic dishonesty sanction for your first episode of plagiarism</w:t>
      </w:r>
    </w:p>
    <w:p w:rsidR="00B353C8" w:rsidRPr="00366680" w:rsidRDefault="00B353C8" w:rsidP="00366680">
      <w:pPr>
        <w:rPr>
          <w:rFonts w:ascii="Times New Roman" w:hAnsi="Times New Roman"/>
          <w:sz w:val="24"/>
          <w:szCs w:val="24"/>
        </w:rPr>
      </w:pPr>
    </w:p>
    <w:p w:rsidR="00366680" w:rsidRPr="00366680" w:rsidRDefault="00366680" w:rsidP="00366680">
      <w:pPr>
        <w:rPr>
          <w:rFonts w:ascii="Times New Roman" w:hAnsi="Times New Roman"/>
          <w:b/>
          <w:sz w:val="24"/>
          <w:szCs w:val="24"/>
        </w:rPr>
      </w:pPr>
      <w:r w:rsidRPr="00366680">
        <w:rPr>
          <w:rFonts w:ascii="Times New Roman" w:hAnsi="Times New Roman"/>
          <w:sz w:val="24"/>
          <w:szCs w:val="24"/>
        </w:rPr>
        <w:tab/>
      </w:r>
      <w:r w:rsidRPr="00366680">
        <w:rPr>
          <w:rFonts w:ascii="Times New Roman" w:hAnsi="Times New Roman"/>
          <w:b/>
          <w:sz w:val="24"/>
          <w:szCs w:val="24"/>
        </w:rPr>
        <w:t>Sanctions for Academic Dishonesty (first offense)</w:t>
      </w:r>
    </w:p>
    <w:p w:rsidR="00366680" w:rsidRPr="00366680" w:rsidRDefault="00366680" w:rsidP="00366680">
      <w:pPr>
        <w:ind w:left="720"/>
        <w:rPr>
          <w:b/>
          <w:sz w:val="24"/>
          <w:szCs w:val="24"/>
        </w:rPr>
      </w:pPr>
      <w:r w:rsidRPr="00366680">
        <w:rPr>
          <w:b/>
          <w:sz w:val="24"/>
          <w:szCs w:val="24"/>
        </w:rPr>
        <w:t xml:space="preserve"> </w:t>
      </w:r>
    </w:p>
    <w:p w:rsidR="00366680" w:rsidRPr="00366680" w:rsidRDefault="00366680" w:rsidP="00366680">
      <w:pPr>
        <w:pStyle w:val="ListParagraph"/>
        <w:numPr>
          <w:ilvl w:val="0"/>
          <w:numId w:val="1"/>
        </w:numPr>
        <w:rPr>
          <w:szCs w:val="24"/>
        </w:rPr>
      </w:pPr>
      <w:r w:rsidRPr="00366680">
        <w:rPr>
          <w:szCs w:val="24"/>
        </w:rPr>
        <w:t>Grade of 0 (zero) points on the assignment/exam/quiz in question</w:t>
      </w:r>
    </w:p>
    <w:p w:rsidR="00366680" w:rsidRPr="00366680" w:rsidRDefault="00366680" w:rsidP="00366680">
      <w:pPr>
        <w:pStyle w:val="ListParagraph"/>
        <w:numPr>
          <w:ilvl w:val="0"/>
          <w:numId w:val="1"/>
        </w:numPr>
        <w:rPr>
          <w:szCs w:val="24"/>
        </w:rPr>
      </w:pPr>
      <w:r w:rsidRPr="00366680">
        <w:rPr>
          <w:szCs w:val="24"/>
        </w:rPr>
        <w:t xml:space="preserve">A 10 percent (10%) reduction of the final grade, taken after lecture and lab scores have been tallied.  </w:t>
      </w:r>
    </w:p>
    <w:p w:rsidR="00366680" w:rsidRPr="00366680" w:rsidRDefault="00366680" w:rsidP="00366680">
      <w:pPr>
        <w:pStyle w:val="ListParagraph"/>
        <w:numPr>
          <w:ilvl w:val="0"/>
          <w:numId w:val="1"/>
        </w:numPr>
        <w:rPr>
          <w:szCs w:val="24"/>
        </w:rPr>
      </w:pPr>
      <w:r w:rsidRPr="00366680">
        <w:rPr>
          <w:szCs w:val="24"/>
        </w:rPr>
        <w:t xml:space="preserve">Students pursuing a teaching certificate will have a Disposition Concerns document submitted </w:t>
      </w:r>
    </w:p>
    <w:p w:rsidR="00FA7A20" w:rsidRDefault="00FA7A20">
      <w:pPr>
        <w:pStyle w:val="NormalWeb"/>
        <w:shd w:val="clear" w:color="auto" w:fill="FFFFFF"/>
        <w:spacing w:line="236" w:lineRule="atLeast"/>
        <w:ind w:left="284" w:hanging="284"/>
      </w:pPr>
    </w:p>
    <w:p w:rsidR="00FA7A20" w:rsidRDefault="00AA4D91">
      <w:pPr>
        <w:overflowPunct/>
        <w:autoSpaceDE/>
        <w:rPr>
          <w:rFonts w:ascii="Times New Roman" w:eastAsia="Times New Roman" w:hAnsi="Times New Roman"/>
          <w:color w:val="000000"/>
          <w:sz w:val="24"/>
          <w:szCs w:val="24"/>
        </w:rPr>
      </w:pPr>
      <w:r>
        <w:rPr>
          <w:sz w:val="24"/>
          <w:szCs w:val="24"/>
        </w:rPr>
        <w:br w:type="page"/>
      </w:r>
    </w:p>
    <w:p w:rsidR="00FA7A20" w:rsidRDefault="00AA4D91">
      <w:pPr>
        <w:pStyle w:val="NormalWeb"/>
        <w:shd w:val="clear" w:color="auto" w:fill="FFFFFF"/>
        <w:spacing w:before="0" w:line="236" w:lineRule="atLeast"/>
        <w:jc w:val="center"/>
        <w:rPr>
          <w:b/>
        </w:rPr>
      </w:pPr>
      <w:r>
        <w:rPr>
          <w:b/>
        </w:rPr>
        <w:t xml:space="preserve">BSC 182 Human </w:t>
      </w:r>
      <w:r w:rsidR="008323C8">
        <w:rPr>
          <w:b/>
        </w:rPr>
        <w:t>Physiology and Anatomy II - 2013</w:t>
      </w:r>
      <w:r>
        <w:rPr>
          <w:b/>
        </w:rPr>
        <w:t xml:space="preserve"> Lab Schedule</w:t>
      </w:r>
      <w:r>
        <w:rPr>
          <w:b/>
        </w:rPr>
        <w:br/>
        <w:t xml:space="preserve">This schedule is </w:t>
      </w:r>
      <w:r w:rsidRPr="008323C8">
        <w:rPr>
          <w:b/>
          <w:u w:val="single"/>
        </w:rPr>
        <w:t>tentative</w:t>
      </w:r>
      <w:r>
        <w:rPr>
          <w:b/>
        </w:rPr>
        <w:t xml:space="preserve">.  Refer to the class calendar online for finalized versions. </w:t>
      </w:r>
    </w:p>
    <w:p w:rsidR="00FA7A20" w:rsidRDefault="00FA7A20">
      <w:pPr>
        <w:pStyle w:val="NormalWeb"/>
        <w:shd w:val="clear" w:color="auto" w:fill="FFFFFF"/>
        <w:spacing w:line="236" w:lineRule="atLeast"/>
        <w:rPr>
          <w:b/>
        </w:rPr>
      </w:pPr>
      <w:bookmarkStart w:id="0" w:name="_GoBack"/>
      <w:bookmarkEnd w:id="0"/>
    </w:p>
    <w:p w:rsidR="00FA7A20" w:rsidRDefault="00AA4D91">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Look w:val="04A0" w:firstRow="1" w:lastRow="0" w:firstColumn="1" w:lastColumn="0" w:noHBand="0" w:noVBand="1"/>
      </w:tblPr>
      <w:tblGrid>
        <w:gridCol w:w="3126"/>
        <w:gridCol w:w="4246"/>
      </w:tblGrid>
      <w:tr w:rsidR="00B353C8" w:rsidRPr="00B353C8" w:rsidTr="00B353C8">
        <w:tc>
          <w:tcPr>
            <w:tcW w:w="3126" w:type="dxa"/>
          </w:tcPr>
          <w:p w:rsidR="00B353C8" w:rsidRPr="00B353C8" w:rsidRDefault="00B353C8" w:rsidP="00B353C8">
            <w:pPr>
              <w:rPr>
                <w:rFonts w:ascii="Times New Roman" w:hAnsi="Times New Roman"/>
                <w:b/>
                <w:color w:val="000000"/>
                <w:sz w:val="24"/>
                <w:szCs w:val="24"/>
              </w:rPr>
            </w:pPr>
            <w:r w:rsidRPr="00B353C8">
              <w:rPr>
                <w:rFonts w:ascii="Times New Roman" w:hAnsi="Times New Roman"/>
                <w:b/>
                <w:color w:val="000000"/>
                <w:sz w:val="24"/>
                <w:szCs w:val="24"/>
              </w:rPr>
              <w:t xml:space="preserve">For the week of </w:t>
            </w:r>
          </w:p>
        </w:tc>
        <w:tc>
          <w:tcPr>
            <w:tcW w:w="4246" w:type="dxa"/>
          </w:tcPr>
          <w:p w:rsidR="00B353C8" w:rsidRPr="00B353C8" w:rsidRDefault="00B353C8" w:rsidP="003965FD">
            <w:pPr>
              <w:rPr>
                <w:rFonts w:ascii="Times New Roman" w:hAnsi="Times New Roman"/>
                <w:b/>
                <w:color w:val="000000"/>
                <w:sz w:val="24"/>
                <w:szCs w:val="24"/>
              </w:rPr>
            </w:pPr>
            <w:r w:rsidRPr="00B353C8">
              <w:rPr>
                <w:rFonts w:ascii="Times New Roman" w:hAnsi="Times New Roman"/>
                <w:b/>
                <w:color w:val="000000"/>
                <w:sz w:val="24"/>
                <w:szCs w:val="24"/>
              </w:rPr>
              <w:t xml:space="preserve">Lab topic /Exercise               </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one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Microscope review and Endocrine slides</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Week two</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Blood and Blood Typing</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three </w:t>
            </w:r>
          </w:p>
        </w:tc>
        <w:tc>
          <w:tcPr>
            <w:tcW w:w="4246" w:type="dxa"/>
          </w:tcPr>
          <w:p w:rsidR="00B353C8" w:rsidRPr="00B353C8" w:rsidRDefault="00B353C8" w:rsidP="003965FD">
            <w:pPr>
              <w:rPr>
                <w:rFonts w:ascii="Times" w:hAnsi="Times"/>
                <w:sz w:val="24"/>
                <w:szCs w:val="24"/>
              </w:rPr>
            </w:pPr>
            <w:r w:rsidRPr="00B353C8">
              <w:rPr>
                <w:rStyle w:val="style21"/>
                <w:rFonts w:ascii="Times New Roman" w:hAnsi="Times New Roman"/>
                <w:sz w:val="24"/>
                <w:szCs w:val="24"/>
              </w:rPr>
              <w:t>Lab Quiz One</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four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 Structure/Heart dissection</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five                </w:t>
            </w:r>
          </w:p>
        </w:tc>
        <w:tc>
          <w:tcPr>
            <w:tcW w:w="4246" w:type="dxa"/>
          </w:tcPr>
          <w:p w:rsidR="00B353C8" w:rsidRPr="00B353C8" w:rsidRDefault="00B353C8" w:rsidP="003965FD">
            <w:pPr>
              <w:rPr>
                <w:rFonts w:ascii="Times" w:hAnsi="Times"/>
                <w:sz w:val="24"/>
                <w:szCs w:val="24"/>
              </w:rPr>
            </w:pPr>
            <w:r w:rsidRPr="00B353C8">
              <w:rPr>
                <w:rFonts w:ascii="Times New Roman" w:hAnsi="Times New Roman"/>
                <w:color w:val="000000"/>
                <w:sz w:val="24"/>
                <w:szCs w:val="24"/>
              </w:rPr>
              <w:t>Cardio/EKG</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six                </w:t>
            </w:r>
          </w:p>
        </w:tc>
        <w:tc>
          <w:tcPr>
            <w:tcW w:w="4246" w:type="dxa"/>
          </w:tcPr>
          <w:p w:rsidR="00B353C8" w:rsidRPr="00B353C8" w:rsidRDefault="00B353C8" w:rsidP="003965FD">
            <w:pPr>
              <w:rPr>
                <w:rFonts w:ascii="Times" w:hAnsi="Times"/>
                <w:sz w:val="24"/>
                <w:szCs w:val="24"/>
              </w:rPr>
            </w:pPr>
            <w:r w:rsidRPr="00B353C8">
              <w:rPr>
                <w:rFonts w:ascii="Times New Roman" w:hAnsi="Times New Roman"/>
                <w:sz w:val="24"/>
                <w:szCs w:val="24"/>
              </w:rPr>
              <w:t>Blood Vessels</w:t>
            </w:r>
          </w:p>
        </w:tc>
      </w:tr>
      <w:tr w:rsidR="00B353C8" w:rsidRPr="00B353C8" w:rsidTr="00B353C8">
        <w:tc>
          <w:tcPr>
            <w:tcW w:w="3126" w:type="dxa"/>
          </w:tcPr>
          <w:p w:rsidR="00B353C8" w:rsidRPr="00B353C8" w:rsidRDefault="00B353C8" w:rsidP="00B353C8">
            <w:pPr>
              <w:rPr>
                <w:rFonts w:ascii="Times" w:hAnsi="Times"/>
                <w:sz w:val="24"/>
                <w:szCs w:val="24"/>
              </w:rPr>
            </w:pPr>
            <w:r w:rsidRPr="00B353C8">
              <w:rPr>
                <w:rFonts w:ascii="Times New Roman" w:hAnsi="Times New Roman"/>
                <w:color w:val="000000"/>
                <w:sz w:val="24"/>
                <w:szCs w:val="24"/>
              </w:rPr>
              <w:t xml:space="preserve">Week seven      </w:t>
            </w:r>
          </w:p>
        </w:tc>
        <w:tc>
          <w:tcPr>
            <w:tcW w:w="4246" w:type="dxa"/>
          </w:tcPr>
          <w:p w:rsidR="00B353C8" w:rsidRPr="00B353C8" w:rsidRDefault="00B353C8" w:rsidP="003965FD">
            <w:pPr>
              <w:rPr>
                <w:rFonts w:ascii="Times" w:hAnsi="Times"/>
                <w:sz w:val="24"/>
                <w:szCs w:val="24"/>
              </w:rPr>
            </w:pPr>
            <w:r w:rsidRPr="00B353C8">
              <w:rPr>
                <w:rStyle w:val="style31"/>
                <w:sz w:val="24"/>
                <w:szCs w:val="24"/>
              </w:rPr>
              <w:t>Lab Quiz Two</w:t>
            </w:r>
          </w:p>
        </w:tc>
      </w:tr>
      <w:tr w:rsidR="00B353C8" w:rsidRPr="00B353C8" w:rsidTr="00B353C8">
        <w:tc>
          <w:tcPr>
            <w:tcW w:w="312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 xml:space="preserve">Week eight       </w:t>
            </w:r>
          </w:p>
        </w:tc>
        <w:tc>
          <w:tcPr>
            <w:tcW w:w="4246" w:type="dxa"/>
          </w:tcPr>
          <w:p w:rsidR="00B353C8" w:rsidRPr="00B353C8" w:rsidRDefault="00B353C8" w:rsidP="003965FD">
            <w:pPr>
              <w:rPr>
                <w:rFonts w:ascii="Times" w:hAnsi="Times"/>
                <w:sz w:val="24"/>
                <w:szCs w:val="24"/>
              </w:rPr>
            </w:pPr>
            <w:r w:rsidRPr="00B353C8">
              <w:rPr>
                <w:sz w:val="24"/>
                <w:szCs w:val="24"/>
              </w:rPr>
              <w:t>L</w:t>
            </w:r>
            <w:r w:rsidRPr="00B353C8">
              <w:rPr>
                <w:rStyle w:val="style11"/>
                <w:sz w:val="24"/>
                <w:szCs w:val="24"/>
              </w:rPr>
              <w:t xml:space="preserve">ymph </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 xml:space="preserve">Week nine </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break</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ten </w:t>
            </w:r>
          </w:p>
        </w:tc>
        <w:tc>
          <w:tcPr>
            <w:tcW w:w="4246" w:type="dxa"/>
          </w:tcPr>
          <w:p w:rsidR="00B353C8" w:rsidRPr="00B353C8" w:rsidRDefault="00B353C8" w:rsidP="003965FD">
            <w:r w:rsidRPr="00B353C8">
              <w:rPr>
                <w:rFonts w:ascii="Times New Roman" w:hAnsi="Times New Roman"/>
                <w:color w:val="000000"/>
                <w:sz w:val="24"/>
                <w:szCs w:val="24"/>
              </w:rPr>
              <w:t>Respiratory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eleven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Digestive</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twelve </w:t>
            </w:r>
          </w:p>
        </w:tc>
        <w:tc>
          <w:tcPr>
            <w:tcW w:w="4246" w:type="dxa"/>
          </w:tcPr>
          <w:p w:rsidR="00B353C8" w:rsidRPr="00B353C8" w:rsidRDefault="00B353C8" w:rsidP="003965FD">
            <w:pPr>
              <w:rPr>
                <w:rFonts w:ascii="Times New Roman" w:hAnsi="Times New Roman"/>
                <w:color w:val="FF0000"/>
                <w:sz w:val="24"/>
                <w:szCs w:val="24"/>
              </w:rPr>
            </w:pPr>
            <w:r w:rsidRPr="00B353C8">
              <w:rPr>
                <w:rFonts w:ascii="Times New Roman" w:hAnsi="Times New Roman"/>
                <w:color w:val="FF0000"/>
                <w:sz w:val="24"/>
                <w:szCs w:val="24"/>
              </w:rPr>
              <w:t>Lab Quiz Three</w:t>
            </w:r>
          </w:p>
        </w:tc>
      </w:tr>
      <w:tr w:rsidR="00B353C8" w:rsidRPr="00B353C8" w:rsidTr="00B353C8">
        <w:tc>
          <w:tcPr>
            <w:tcW w:w="3126" w:type="dxa"/>
          </w:tcPr>
          <w:p w:rsidR="00B353C8" w:rsidRPr="00B353C8" w:rsidRDefault="00B353C8" w:rsidP="00C86C52">
            <w:r w:rsidRPr="00B353C8">
              <w:rPr>
                <w:rFonts w:ascii="Times New Roman" w:hAnsi="Times New Roman"/>
                <w:color w:val="000000"/>
                <w:sz w:val="24"/>
                <w:szCs w:val="24"/>
              </w:rPr>
              <w:t>Week thirteen</w:t>
            </w:r>
          </w:p>
        </w:tc>
        <w:tc>
          <w:tcPr>
            <w:tcW w:w="4246" w:type="dxa"/>
          </w:tcPr>
          <w:p w:rsidR="00B353C8" w:rsidRPr="00B353C8" w:rsidRDefault="00B353C8" w:rsidP="003965FD">
            <w:pPr>
              <w:rPr>
                <w:rFonts w:ascii="Times New Roman" w:hAnsi="Times New Roman"/>
                <w:color w:val="000000"/>
                <w:sz w:val="24"/>
                <w:szCs w:val="24"/>
              </w:rPr>
            </w:pPr>
            <w:r>
              <w:rPr>
                <w:rFonts w:ascii="Times New Roman" w:hAnsi="Times New Roman"/>
                <w:color w:val="000000"/>
                <w:sz w:val="24"/>
                <w:szCs w:val="24"/>
              </w:rPr>
              <w:t>Kidney</w:t>
            </w:r>
          </w:p>
        </w:tc>
      </w:tr>
      <w:tr w:rsidR="00B353C8" w:rsidRPr="00B353C8" w:rsidTr="00B353C8">
        <w:tc>
          <w:tcPr>
            <w:tcW w:w="3126" w:type="dxa"/>
          </w:tcPr>
          <w:p w:rsidR="00B353C8" w:rsidRPr="00B353C8" w:rsidRDefault="00B353C8" w:rsidP="00C86C52">
            <w:pPr>
              <w:rPr>
                <w:rFonts w:ascii="Times New Roman" w:hAnsi="Times New Roman"/>
                <w:color w:val="000000"/>
                <w:sz w:val="24"/>
                <w:szCs w:val="24"/>
              </w:rPr>
            </w:pPr>
            <w:r w:rsidRPr="00B353C8">
              <w:rPr>
                <w:rFonts w:ascii="Times New Roman" w:hAnsi="Times New Roman"/>
                <w:color w:val="000000"/>
                <w:sz w:val="24"/>
                <w:szCs w:val="24"/>
              </w:rPr>
              <w:t xml:space="preserve">Week fourteen  </w:t>
            </w:r>
          </w:p>
        </w:tc>
        <w:tc>
          <w:tcPr>
            <w:tcW w:w="4246" w:type="dxa"/>
          </w:tcPr>
          <w:p w:rsidR="00B353C8" w:rsidRPr="00B353C8" w:rsidRDefault="00B353C8" w:rsidP="003965FD">
            <w:r w:rsidRPr="00B353C8">
              <w:rPr>
                <w:rFonts w:ascii="Times New Roman" w:hAnsi="Times New Roman"/>
                <w:color w:val="000000"/>
                <w:sz w:val="24"/>
                <w:szCs w:val="24"/>
              </w:rPr>
              <w:t>Fetal Pig</w:t>
            </w:r>
          </w:p>
        </w:tc>
      </w:tr>
      <w:tr w:rsidR="00B353C8" w:rsidRPr="00B353C8" w:rsidTr="00B353C8">
        <w:tc>
          <w:tcPr>
            <w:tcW w:w="3126" w:type="dxa"/>
          </w:tcPr>
          <w:p w:rsidR="00B353C8" w:rsidRPr="00B353C8" w:rsidRDefault="00B353C8" w:rsidP="00C86C52">
            <w:pPr>
              <w:rPr>
                <w:rFonts w:ascii="Times" w:hAnsi="Times"/>
                <w:sz w:val="24"/>
                <w:szCs w:val="24"/>
              </w:rPr>
            </w:pPr>
            <w:r w:rsidRPr="00B353C8">
              <w:rPr>
                <w:rFonts w:ascii="Times New Roman" w:hAnsi="Times New Roman"/>
                <w:color w:val="000000"/>
                <w:sz w:val="24"/>
                <w:szCs w:val="24"/>
              </w:rPr>
              <w:t xml:space="preserve">Week fifteen                </w:t>
            </w:r>
          </w:p>
        </w:tc>
        <w:tc>
          <w:tcPr>
            <w:tcW w:w="4246" w:type="dxa"/>
          </w:tcPr>
          <w:p w:rsidR="00B353C8" w:rsidRPr="00B353C8" w:rsidRDefault="00B353C8" w:rsidP="003965FD">
            <w:pPr>
              <w:rPr>
                <w:rFonts w:ascii="Times New Roman" w:hAnsi="Times New Roman"/>
                <w:color w:val="000000"/>
                <w:sz w:val="24"/>
                <w:szCs w:val="24"/>
              </w:rPr>
            </w:pPr>
            <w:r w:rsidRPr="00B353C8">
              <w:rPr>
                <w:rFonts w:ascii="Times New Roman" w:hAnsi="Times New Roman"/>
                <w:color w:val="000000"/>
                <w:sz w:val="24"/>
                <w:szCs w:val="24"/>
              </w:rPr>
              <w:t>Reproductive</w:t>
            </w:r>
          </w:p>
        </w:tc>
      </w:tr>
      <w:tr w:rsidR="00B353C8" w:rsidRPr="00B353C8" w:rsidTr="00B353C8">
        <w:tc>
          <w:tcPr>
            <w:tcW w:w="3126" w:type="dxa"/>
          </w:tcPr>
          <w:p w:rsidR="00B353C8" w:rsidRPr="00B353C8" w:rsidRDefault="00B353C8" w:rsidP="00C86C52">
            <w:pPr>
              <w:pStyle w:val="style1"/>
            </w:pPr>
            <w:r w:rsidRPr="00B353C8">
              <w:t xml:space="preserve">Week Sixteen          </w:t>
            </w:r>
            <w:r w:rsidRPr="00B353C8">
              <w:rPr>
                <w:b/>
                <w:color w:val="FF0000"/>
              </w:rPr>
              <w:t xml:space="preserve">    </w:t>
            </w:r>
          </w:p>
        </w:tc>
        <w:tc>
          <w:tcPr>
            <w:tcW w:w="4246" w:type="dxa"/>
          </w:tcPr>
          <w:p w:rsidR="00B353C8" w:rsidRPr="00B353C8" w:rsidRDefault="00B353C8" w:rsidP="003965FD">
            <w:pPr>
              <w:rPr>
                <w:rFonts w:ascii="Times" w:hAnsi="Times"/>
                <w:sz w:val="24"/>
                <w:szCs w:val="24"/>
              </w:rPr>
            </w:pPr>
            <w:r w:rsidRPr="00B353C8">
              <w:rPr>
                <w:color w:val="FF0000"/>
              </w:rPr>
              <w:t>Lab Quiz Four</w:t>
            </w:r>
          </w:p>
        </w:tc>
      </w:tr>
    </w:tbl>
    <w:p w:rsidR="00FA7A20" w:rsidRDefault="00AA4D91">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FA7A20" w:rsidRDefault="00AA4D91">
      <w:pPr>
        <w:rPr>
          <w:sz w:val="24"/>
          <w:szCs w:val="24"/>
        </w:rPr>
      </w:pPr>
      <w:r>
        <w:rPr>
          <w:sz w:val="24"/>
          <w:szCs w:val="24"/>
        </w:rPr>
        <w:t> </w:t>
      </w:r>
    </w:p>
    <w:p w:rsidR="00FA7A20" w:rsidRDefault="00AA4D91">
      <w:pPr>
        <w:rPr>
          <w:sz w:val="24"/>
          <w:szCs w:val="24"/>
        </w:rPr>
      </w:pPr>
      <w:r>
        <w:rPr>
          <w:sz w:val="24"/>
          <w:szCs w:val="24"/>
        </w:rPr>
        <w:t> </w:t>
      </w:r>
    </w:p>
    <w:p w:rsidR="00FA7A20" w:rsidRDefault="00AA4D91">
      <w:pPr>
        <w:rPr>
          <w:sz w:val="24"/>
          <w:szCs w:val="24"/>
        </w:rPr>
      </w:pPr>
      <w:r>
        <w:rPr>
          <w:rFonts w:ascii="Times New Roman" w:hAnsi="Times New Roman"/>
          <w:sz w:val="24"/>
          <w:szCs w:val="24"/>
        </w:rPr>
        <w:t> </w:t>
      </w:r>
    </w:p>
    <w:sectPr w:rsidR="00FA7A20" w:rsidSect="00FA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D91"/>
    <w:rsid w:val="000D79AC"/>
    <w:rsid w:val="00146F3A"/>
    <w:rsid w:val="00366680"/>
    <w:rsid w:val="008323C8"/>
    <w:rsid w:val="00AA4D91"/>
    <w:rsid w:val="00B353C8"/>
    <w:rsid w:val="00EF4397"/>
    <w:rsid w:val="00FA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20"/>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FA7A20"/>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FA7A20"/>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20"/>
    <w:rPr>
      <w:color w:val="0000FF"/>
      <w:u w:val="single"/>
    </w:rPr>
  </w:style>
  <w:style w:type="character" w:styleId="FollowedHyperlink">
    <w:name w:val="FollowedHyperlink"/>
    <w:basedOn w:val="DefaultParagraphFont"/>
    <w:uiPriority w:val="99"/>
    <w:semiHidden/>
    <w:unhideWhenUsed/>
    <w:rsid w:val="00FA7A20"/>
    <w:rPr>
      <w:color w:val="800080"/>
      <w:u w:val="single"/>
    </w:rPr>
  </w:style>
  <w:style w:type="character" w:customStyle="1" w:styleId="Heading2Char">
    <w:name w:val="Heading 2 Char"/>
    <w:basedOn w:val="DefaultParagraphFont"/>
    <w:link w:val="Heading2"/>
    <w:uiPriority w:val="9"/>
    <w:semiHidden/>
    <w:locked/>
    <w:rsid w:val="00FA7A20"/>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FA7A20"/>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qFormat/>
    <w:rsid w:val="00FA7A20"/>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FA7A20"/>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FA7A20"/>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FA7A20"/>
    <w:rPr>
      <w:rFonts w:ascii="LinePrinter" w:eastAsiaTheme="minorEastAsia" w:hAnsi="LinePrinter" w:hint="default"/>
    </w:rPr>
  </w:style>
  <w:style w:type="paragraph" w:styleId="BlockText">
    <w:name w:val="Block Text"/>
    <w:basedOn w:val="Normal"/>
    <w:uiPriority w:val="99"/>
    <w:semiHidden/>
    <w:unhideWhenUsed/>
    <w:rsid w:val="00FA7A20"/>
    <w:pPr>
      <w:ind w:left="720" w:right="1620"/>
      <w:jc w:val="both"/>
    </w:pPr>
    <w:rPr>
      <w:rFonts w:ascii="Times New Roman" w:hAnsi="Times New Roman"/>
      <w:sz w:val="22"/>
      <w:szCs w:val="22"/>
    </w:rPr>
  </w:style>
  <w:style w:type="paragraph" w:customStyle="1" w:styleId="style1">
    <w:name w:val="style1"/>
    <w:basedOn w:val="Normal"/>
    <w:rsid w:val="00FA7A20"/>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rsid w:val="00FA7A20"/>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sid w:val="00FA7A20"/>
    <w:rPr>
      <w:rFonts w:ascii="Times New Roman" w:hAnsi="Times New Roman" w:cs="Times New Roman" w:hint="default"/>
    </w:rPr>
  </w:style>
  <w:style w:type="character" w:customStyle="1" w:styleId="style21">
    <w:name w:val="style21"/>
    <w:basedOn w:val="DefaultParagraphFont"/>
    <w:rsid w:val="00FA7A20"/>
    <w:rPr>
      <w:color w:val="FF0000"/>
    </w:rPr>
  </w:style>
  <w:style w:type="character" w:customStyle="1" w:styleId="style31">
    <w:name w:val="style31"/>
    <w:basedOn w:val="DefaultParagraphFont"/>
    <w:rsid w:val="00FA7A20"/>
    <w:rPr>
      <w:rFonts w:ascii="Times New Roman" w:hAnsi="Times New Roman" w:cs="Times New Roman" w:hint="default"/>
      <w:color w:val="FF0000"/>
    </w:rPr>
  </w:style>
  <w:style w:type="table" w:styleId="TableGrid">
    <w:name w:val="Table Grid"/>
    <w:basedOn w:val="TableNormal"/>
    <w:uiPriority w:val="59"/>
    <w:rsid w:val="00FA7A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FA7A20"/>
    <w:rPr>
      <w:i/>
      <w:iCs/>
    </w:rPr>
  </w:style>
  <w:style w:type="character" w:styleId="Strong">
    <w:name w:val="Strong"/>
    <w:basedOn w:val="DefaultParagraphFont"/>
    <w:qFormat/>
    <w:rsid w:val="00FA7A20"/>
    <w:rPr>
      <w:b/>
      <w:bCs/>
    </w:rPr>
  </w:style>
  <w:style w:type="paragraph" w:styleId="ListParagraph">
    <w:name w:val="List Paragraph"/>
    <w:basedOn w:val="Normal"/>
    <w:uiPriority w:val="34"/>
    <w:qFormat/>
    <w:rsid w:val="00366680"/>
    <w:pPr>
      <w:overflowPunct/>
      <w:autoSpaceDE/>
      <w:autoSpaceDN/>
      <w:spacing w:after="200" w:line="276" w:lineRule="auto"/>
      <w:ind w:left="720"/>
      <w:contextualSpacing/>
    </w:pPr>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2900</Words>
  <Characters>16427</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BSC 182  Lecture and Lab Syllabus 2012</vt:lpstr>
      <vt:lpstr>    COURSE INFORMATION AND POLICIES</vt:lpstr>
      <vt:lpstr>        Percentage                                 Final Grade</vt:lpstr>
    </vt:vector>
  </TitlesOfParts>
  <Company>Illinois State University</Company>
  <LinksUpToDate>false</LinksUpToDate>
  <CharactersWithSpaces>19289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2013</dc:title>
  <dc:creator>Wargo, Betsy</dc:creator>
  <cp:lastModifiedBy>bawargo</cp:lastModifiedBy>
  <cp:revision>2</cp:revision>
  <dcterms:created xsi:type="dcterms:W3CDTF">2013-01-11T18:10:00Z</dcterms:created>
  <dcterms:modified xsi:type="dcterms:W3CDTF">2013-01-11T18:10:00Z</dcterms:modified>
</cp:coreProperties>
</file>